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0EC83" w14:textId="719B9E52" w:rsidR="00AC5351" w:rsidRPr="0055369A" w:rsidRDefault="005D0FCD" w:rsidP="00AC5351">
      <w:pPr>
        <w:rPr>
          <w:rFonts w:ascii="Century Gothic" w:hAnsi="Century Gothic"/>
          <w:b/>
          <w:sz w:val="36"/>
          <w:szCs w:val="36"/>
          <w:u w:val="single"/>
        </w:rPr>
      </w:pPr>
      <w:r>
        <w:rPr>
          <w:rFonts w:ascii="Century Gothic" w:hAnsi="Century Gothic"/>
          <w:b/>
          <w:sz w:val="36"/>
          <w:szCs w:val="36"/>
          <w:u w:val="single"/>
        </w:rPr>
        <w:t>6</w:t>
      </w:r>
      <w:r w:rsidR="00AC5351" w:rsidRPr="0055369A">
        <w:rPr>
          <w:rFonts w:ascii="Century Gothic" w:hAnsi="Century Gothic"/>
          <w:b/>
          <w:sz w:val="36"/>
          <w:szCs w:val="36"/>
          <w:u w:val="single"/>
        </w:rPr>
        <w:t xml:space="preserve"> </w:t>
      </w:r>
      <w:r>
        <w:rPr>
          <w:rFonts w:ascii="Century Gothic" w:hAnsi="Century Gothic"/>
          <w:b/>
          <w:sz w:val="36"/>
          <w:szCs w:val="36"/>
          <w:u w:val="single"/>
        </w:rPr>
        <w:t xml:space="preserve">Strategic </w:t>
      </w:r>
      <w:r w:rsidR="00AC5351" w:rsidRPr="0055369A">
        <w:rPr>
          <w:rFonts w:ascii="Century Gothic" w:hAnsi="Century Gothic"/>
          <w:b/>
          <w:sz w:val="36"/>
          <w:szCs w:val="36"/>
          <w:u w:val="single"/>
        </w:rPr>
        <w:t xml:space="preserve">Steps to </w:t>
      </w:r>
      <w:r w:rsidR="000D72DC">
        <w:rPr>
          <w:rFonts w:ascii="Century Gothic" w:hAnsi="Century Gothic"/>
          <w:b/>
          <w:sz w:val="36"/>
          <w:szCs w:val="36"/>
          <w:u w:val="single"/>
        </w:rPr>
        <w:t>G</w:t>
      </w:r>
      <w:r w:rsidR="00AC5351" w:rsidRPr="0055369A">
        <w:rPr>
          <w:rFonts w:ascii="Century Gothic" w:hAnsi="Century Gothic"/>
          <w:b/>
          <w:sz w:val="36"/>
          <w:szCs w:val="36"/>
          <w:u w:val="single"/>
        </w:rPr>
        <w:t xml:space="preserve">reater </w:t>
      </w:r>
      <w:r w:rsidR="000D72DC" w:rsidRPr="0055369A">
        <w:rPr>
          <w:rFonts w:ascii="Century Gothic" w:hAnsi="Century Gothic"/>
          <w:b/>
          <w:sz w:val="36"/>
          <w:szCs w:val="36"/>
          <w:u w:val="single"/>
        </w:rPr>
        <w:t xml:space="preserve">Profits </w:t>
      </w:r>
      <w:r w:rsidR="000D72DC">
        <w:rPr>
          <w:rFonts w:ascii="Century Gothic" w:hAnsi="Century Gothic"/>
          <w:b/>
          <w:sz w:val="36"/>
          <w:szCs w:val="36"/>
          <w:u w:val="single"/>
        </w:rPr>
        <w:t xml:space="preserve">in Your </w:t>
      </w:r>
      <w:r w:rsidR="00AC5351" w:rsidRPr="0055369A">
        <w:rPr>
          <w:rFonts w:ascii="Century Gothic" w:hAnsi="Century Gothic"/>
          <w:b/>
          <w:sz w:val="36"/>
          <w:szCs w:val="36"/>
          <w:u w:val="single"/>
        </w:rPr>
        <w:t xml:space="preserve">Business </w:t>
      </w:r>
    </w:p>
    <w:p w14:paraId="5DBE1363" w14:textId="77777777" w:rsidR="00AC5351" w:rsidRDefault="00AC5351" w:rsidP="0055369A">
      <w:pPr>
        <w:rPr>
          <w:rFonts w:ascii="Century Gothic" w:hAnsi="Century Gothic"/>
        </w:rPr>
      </w:pPr>
    </w:p>
    <w:p w14:paraId="5FFAA6D6" w14:textId="77777777" w:rsidR="00AC5351" w:rsidRDefault="00AC5351" w:rsidP="0055369A">
      <w:pPr>
        <w:rPr>
          <w:rFonts w:ascii="Century Gothic" w:hAnsi="Century Gothic"/>
        </w:rPr>
      </w:pPr>
      <w:bookmarkStart w:id="0" w:name="_GoBack"/>
      <w:bookmarkEnd w:id="0"/>
    </w:p>
    <w:p w14:paraId="7443AA06" w14:textId="6B798F37" w:rsidR="000B0F35" w:rsidRDefault="00AC5351" w:rsidP="0055369A">
      <w:pPr>
        <w:rPr>
          <w:rFonts w:ascii="Century Gothic" w:hAnsi="Century Gothic"/>
        </w:rPr>
      </w:pPr>
      <w:r>
        <w:rPr>
          <w:rFonts w:ascii="Century Gothic" w:hAnsi="Century Gothic"/>
        </w:rPr>
        <w:t>Hey there</w:t>
      </w:r>
      <w:r w:rsidR="000B0F35">
        <w:rPr>
          <w:rFonts w:ascii="Century Gothic" w:hAnsi="Century Gothic"/>
        </w:rPr>
        <w:t>,</w:t>
      </w:r>
    </w:p>
    <w:p w14:paraId="10032AFA" w14:textId="77777777" w:rsidR="000B0F35" w:rsidRDefault="000B0F35" w:rsidP="0055369A">
      <w:pPr>
        <w:rPr>
          <w:rFonts w:ascii="Century Gothic" w:hAnsi="Century Gothic"/>
        </w:rPr>
      </w:pPr>
    </w:p>
    <w:p w14:paraId="2D9E0AB0" w14:textId="420493C3" w:rsidR="000B0F35" w:rsidRDefault="000B0F35" w:rsidP="0055369A">
      <w:pPr>
        <w:rPr>
          <w:rFonts w:ascii="Century Gothic" w:hAnsi="Century Gothic"/>
        </w:rPr>
      </w:pPr>
      <w:r>
        <w:rPr>
          <w:rFonts w:ascii="Century Gothic" w:hAnsi="Century Gothic"/>
        </w:rPr>
        <w:t xml:space="preserve">I’m so glad that you are interested in finding out how to generate more profit in your business.  </w:t>
      </w:r>
      <w:r w:rsidR="00EC2DA7">
        <w:rPr>
          <w:rFonts w:ascii="Century Gothic" w:hAnsi="Century Gothic"/>
        </w:rPr>
        <w:t>Whether you are a service-based or a product-based business, you are in the right place.  And whether your business grossed $25,000,000 last year, or $250,000, welcome.  The steps I’m going to describe apply no matter your size, no matter your business model.</w:t>
      </w:r>
    </w:p>
    <w:p w14:paraId="62DE94E6" w14:textId="77777777" w:rsidR="000B0F35" w:rsidRDefault="000B0F35" w:rsidP="0055369A">
      <w:pPr>
        <w:rPr>
          <w:rFonts w:ascii="Century Gothic" w:hAnsi="Century Gothic"/>
        </w:rPr>
      </w:pPr>
    </w:p>
    <w:p w14:paraId="71969A96" w14:textId="2AA42214" w:rsidR="00D56F7C" w:rsidRDefault="00C53953" w:rsidP="0055369A">
      <w:pPr>
        <w:rPr>
          <w:rFonts w:ascii="Century Gothic" w:hAnsi="Century Gothic"/>
        </w:rPr>
      </w:pPr>
      <w:r>
        <w:rPr>
          <w:rFonts w:ascii="Century Gothic" w:hAnsi="Century Gothic"/>
        </w:rPr>
        <w:t>A little about me:  I fell into accounting</w:t>
      </w:r>
      <w:r w:rsidR="00100660">
        <w:rPr>
          <w:rFonts w:ascii="Century Gothic" w:hAnsi="Century Gothic"/>
        </w:rPr>
        <w:t>,</w:t>
      </w:r>
      <w:r>
        <w:rPr>
          <w:rFonts w:ascii="Century Gothic" w:hAnsi="Century Gothic"/>
        </w:rPr>
        <w:t xml:space="preserve"> learned </w:t>
      </w:r>
      <w:r w:rsidR="00100660">
        <w:rPr>
          <w:rFonts w:ascii="Century Gothic" w:hAnsi="Century Gothic"/>
        </w:rPr>
        <w:t xml:space="preserve">most of what I know “on the job” and picked up an MBA in Sustainable Business along the way.  </w:t>
      </w:r>
      <w:r w:rsidR="00ED415A">
        <w:rPr>
          <w:rFonts w:ascii="Century Gothic" w:hAnsi="Century Gothic"/>
        </w:rPr>
        <w:t xml:space="preserve"> I got side-tracked by a brain tumor in my early 30’s.  Thankfully it was operabl</w:t>
      </w:r>
      <w:r w:rsidR="00AE2DE3">
        <w:rPr>
          <w:rFonts w:ascii="Century Gothic" w:hAnsi="Century Gothic"/>
        </w:rPr>
        <w:t xml:space="preserve">e and left no lasting deficits.  As a result I did </w:t>
      </w:r>
      <w:r w:rsidR="00ED415A">
        <w:rPr>
          <w:rFonts w:ascii="Century Gothic" w:hAnsi="Century Gothic"/>
        </w:rPr>
        <w:t xml:space="preserve">a major pivot from </w:t>
      </w:r>
      <w:r w:rsidR="00AE2DE3">
        <w:rPr>
          <w:rFonts w:ascii="Century Gothic" w:hAnsi="Century Gothic"/>
        </w:rPr>
        <w:t>the left-brained corporate world</w:t>
      </w:r>
      <w:r w:rsidR="00ED415A">
        <w:rPr>
          <w:rFonts w:ascii="Century Gothic" w:hAnsi="Century Gothic"/>
        </w:rPr>
        <w:t xml:space="preserve"> to the right-brain</w:t>
      </w:r>
      <w:r w:rsidR="00AE2DE3">
        <w:rPr>
          <w:rFonts w:ascii="Century Gothic" w:hAnsi="Century Gothic"/>
        </w:rPr>
        <w:t>ed</w:t>
      </w:r>
      <w:r w:rsidR="00ED415A">
        <w:rPr>
          <w:rFonts w:ascii="Century Gothic" w:hAnsi="Century Gothic"/>
        </w:rPr>
        <w:t xml:space="preserve"> </w:t>
      </w:r>
      <w:r w:rsidR="00AE2DE3">
        <w:rPr>
          <w:rFonts w:ascii="Century Gothic" w:hAnsi="Century Gothic"/>
        </w:rPr>
        <w:t xml:space="preserve">energetic </w:t>
      </w:r>
      <w:r w:rsidR="00ED415A">
        <w:rPr>
          <w:rFonts w:ascii="Century Gothic" w:hAnsi="Century Gothic"/>
        </w:rPr>
        <w:t>healing world for a</w:t>
      </w:r>
      <w:r w:rsidR="00AE2DE3">
        <w:rPr>
          <w:rFonts w:ascii="Century Gothic" w:hAnsi="Century Gothic"/>
        </w:rPr>
        <w:t>bout a decade, then came back into accounting.  But this time I brought my right brain with me.</w:t>
      </w:r>
    </w:p>
    <w:p w14:paraId="7FF53BF6" w14:textId="77777777" w:rsidR="00D56F7C" w:rsidRDefault="00D56F7C" w:rsidP="0055369A">
      <w:pPr>
        <w:rPr>
          <w:rFonts w:ascii="Century Gothic" w:hAnsi="Century Gothic"/>
        </w:rPr>
      </w:pPr>
    </w:p>
    <w:p w14:paraId="5C6D939F" w14:textId="69CA57FD" w:rsidR="00C53953" w:rsidRDefault="00100660" w:rsidP="0055369A">
      <w:pPr>
        <w:rPr>
          <w:rFonts w:ascii="Century Gothic" w:hAnsi="Century Gothic"/>
        </w:rPr>
      </w:pPr>
      <w:r>
        <w:rPr>
          <w:rFonts w:ascii="Century Gothic" w:hAnsi="Century Gothic"/>
        </w:rPr>
        <w:t>I</w:t>
      </w:r>
      <w:r w:rsidR="00CB4469">
        <w:rPr>
          <w:rFonts w:ascii="Century Gothic" w:hAnsi="Century Gothic"/>
        </w:rPr>
        <w:t>t’s why I</w:t>
      </w:r>
      <w:r>
        <w:rPr>
          <w:rFonts w:ascii="Century Gothic" w:hAnsi="Century Gothic"/>
        </w:rPr>
        <w:t xml:space="preserve"> call my practic</w:t>
      </w:r>
      <w:r w:rsidR="00FA7FAD">
        <w:rPr>
          <w:rFonts w:ascii="Century Gothic" w:hAnsi="Century Gothic"/>
        </w:rPr>
        <w:t>e Equity By Design</w:t>
      </w:r>
      <w:r w:rsidR="00D56F7C">
        <w:rPr>
          <w:rFonts w:ascii="Century Gothic" w:hAnsi="Century Gothic"/>
        </w:rPr>
        <w:t>: to build economic justice and resilience</w:t>
      </w:r>
      <w:r w:rsidR="00FA7FAD">
        <w:rPr>
          <w:rFonts w:ascii="Century Gothic" w:hAnsi="Century Gothic"/>
        </w:rPr>
        <w:t xml:space="preserve"> into business</w:t>
      </w:r>
      <w:r w:rsidR="000B0F35">
        <w:rPr>
          <w:rFonts w:ascii="Century Gothic" w:hAnsi="Century Gothic"/>
        </w:rPr>
        <w:t xml:space="preserve"> on purpose</w:t>
      </w:r>
      <w:r w:rsidR="00FA7FAD">
        <w:rPr>
          <w:rFonts w:ascii="Century Gothic" w:hAnsi="Century Gothic"/>
        </w:rPr>
        <w:t xml:space="preserve">.  </w:t>
      </w:r>
      <w:r w:rsidR="00D56F7C">
        <w:rPr>
          <w:rFonts w:ascii="Century Gothic" w:hAnsi="Century Gothic"/>
        </w:rPr>
        <w:t>To work towards a world that works for all</w:t>
      </w:r>
      <w:r w:rsidR="00CB4469">
        <w:rPr>
          <w:rFonts w:ascii="Century Gothic" w:hAnsi="Century Gothic"/>
        </w:rPr>
        <w:t xml:space="preserve">, </w:t>
      </w:r>
      <w:r w:rsidR="00D56F7C">
        <w:rPr>
          <w:rFonts w:ascii="Century Gothic" w:hAnsi="Century Gothic"/>
        </w:rPr>
        <w:t xml:space="preserve"> one business at a time. </w:t>
      </w:r>
      <w:r w:rsidR="000B0F35">
        <w:rPr>
          <w:rFonts w:ascii="Century Gothic" w:hAnsi="Century Gothic"/>
        </w:rPr>
        <w:t xml:space="preserve"> </w:t>
      </w:r>
      <w:r w:rsidR="00CB4469">
        <w:rPr>
          <w:rFonts w:ascii="Century Gothic" w:hAnsi="Century Gothic"/>
        </w:rPr>
        <w:t>To help build conscious businesses</w:t>
      </w:r>
      <w:r w:rsidR="00AE2DE3">
        <w:rPr>
          <w:rFonts w:ascii="Century Gothic" w:hAnsi="Century Gothic"/>
        </w:rPr>
        <w:t>, compassionate business</w:t>
      </w:r>
      <w:r w:rsidR="00CB4469">
        <w:rPr>
          <w:rFonts w:ascii="Century Gothic" w:hAnsi="Century Gothic"/>
        </w:rPr>
        <w:t>es</w:t>
      </w:r>
      <w:r w:rsidR="00AE2DE3">
        <w:rPr>
          <w:rFonts w:ascii="Century Gothic" w:hAnsi="Century Gothic"/>
        </w:rPr>
        <w:t>, equitable businesses</w:t>
      </w:r>
      <w:r w:rsidR="00CB4469">
        <w:rPr>
          <w:rFonts w:ascii="Century Gothic" w:hAnsi="Century Gothic"/>
        </w:rPr>
        <w:t xml:space="preserve"> become viable and sustainable</w:t>
      </w:r>
      <w:r w:rsidR="00AE2DE3">
        <w:rPr>
          <w:rFonts w:ascii="Century Gothic" w:hAnsi="Century Gothic"/>
        </w:rPr>
        <w:t>.</w:t>
      </w:r>
      <w:r w:rsidR="00AC5351">
        <w:rPr>
          <w:rFonts w:ascii="Century Gothic" w:hAnsi="Century Gothic"/>
        </w:rPr>
        <w:t xml:space="preserve">   </w:t>
      </w:r>
    </w:p>
    <w:p w14:paraId="31782904" w14:textId="77777777" w:rsidR="00AC5351" w:rsidRDefault="00AC5351" w:rsidP="0055369A">
      <w:pPr>
        <w:rPr>
          <w:rFonts w:ascii="Century Gothic" w:hAnsi="Century Gothic"/>
        </w:rPr>
      </w:pPr>
    </w:p>
    <w:p w14:paraId="129E8770" w14:textId="52E7BAD0" w:rsidR="00AC5351" w:rsidRDefault="00AC5351" w:rsidP="0055369A">
      <w:pPr>
        <w:rPr>
          <w:rFonts w:ascii="Century Gothic" w:hAnsi="Century Gothic"/>
        </w:rPr>
      </w:pPr>
      <w:r>
        <w:rPr>
          <w:rFonts w:ascii="Century Gothic" w:hAnsi="Century Gothic"/>
        </w:rPr>
        <w:t>So let’s get started.</w:t>
      </w:r>
    </w:p>
    <w:p w14:paraId="6383C75B" w14:textId="77777777" w:rsidR="00CB4469" w:rsidRDefault="00CB4469" w:rsidP="0055369A">
      <w:pPr>
        <w:rPr>
          <w:rFonts w:ascii="Century Gothic" w:hAnsi="Century Gothic"/>
          <w:b/>
          <w:sz w:val="36"/>
          <w:szCs w:val="36"/>
          <w:u w:val="single"/>
        </w:rPr>
      </w:pPr>
    </w:p>
    <w:p w14:paraId="1EAC5120" w14:textId="7509DCDD" w:rsidR="0055369A" w:rsidRPr="0055369A" w:rsidRDefault="0055369A" w:rsidP="0055369A">
      <w:pPr>
        <w:rPr>
          <w:rFonts w:ascii="Century Gothic" w:hAnsi="Century Gothic"/>
          <w:b/>
        </w:rPr>
      </w:pPr>
      <w:r w:rsidRPr="0055369A">
        <w:rPr>
          <w:rFonts w:ascii="Century Gothic" w:hAnsi="Century Gothic"/>
          <w:b/>
        </w:rPr>
        <w:t xml:space="preserve">Step 1:  Know </w:t>
      </w:r>
      <w:r w:rsidR="00AC5351">
        <w:rPr>
          <w:rFonts w:ascii="Century Gothic" w:hAnsi="Century Gothic"/>
          <w:b/>
        </w:rPr>
        <w:t>your LEVERAGE points</w:t>
      </w:r>
    </w:p>
    <w:p w14:paraId="53B0EF9F" w14:textId="77777777" w:rsidR="0055369A" w:rsidRPr="0055369A" w:rsidRDefault="0055369A" w:rsidP="0055369A">
      <w:pPr>
        <w:rPr>
          <w:rFonts w:ascii="Century Gothic" w:hAnsi="Century Gothic"/>
        </w:rPr>
      </w:pPr>
    </w:p>
    <w:p w14:paraId="45E58D0A" w14:textId="65A53C0E" w:rsidR="0055369A" w:rsidRDefault="0066702C" w:rsidP="0075111A">
      <w:pPr>
        <w:ind w:firstLine="720"/>
        <w:rPr>
          <w:rFonts w:ascii="Century Gothic" w:hAnsi="Century Gothic"/>
        </w:rPr>
      </w:pPr>
      <w:r>
        <w:rPr>
          <w:rFonts w:ascii="Century Gothic" w:hAnsi="Century Gothic"/>
        </w:rPr>
        <w:t>This</w:t>
      </w:r>
      <w:r w:rsidR="0055369A" w:rsidRPr="0055369A">
        <w:rPr>
          <w:rFonts w:ascii="Century Gothic" w:hAnsi="Century Gothic"/>
        </w:rPr>
        <w:t xml:space="preserve"> first step is foundational and all the others build on it.   As the leader of your business there are </w:t>
      </w:r>
      <w:r w:rsidR="00AC5351">
        <w:rPr>
          <w:rFonts w:ascii="Century Gothic" w:hAnsi="Century Gothic"/>
        </w:rPr>
        <w:t xml:space="preserve">financial and managerial accounting </w:t>
      </w:r>
      <w:r w:rsidR="0055369A" w:rsidRPr="0055369A">
        <w:rPr>
          <w:rFonts w:ascii="Century Gothic" w:hAnsi="Century Gothic"/>
        </w:rPr>
        <w:t xml:space="preserve">concepts that you need to know so that you can communicate with your financial team, your bookkeeper, your CPA, your CFO, your bankers, and your investors.  This step </w:t>
      </w:r>
      <w:r w:rsidR="00CE301A">
        <w:rPr>
          <w:rFonts w:ascii="Century Gothic" w:hAnsi="Century Gothic"/>
        </w:rPr>
        <w:t>is how you</w:t>
      </w:r>
      <w:r w:rsidR="0055369A" w:rsidRPr="0055369A">
        <w:rPr>
          <w:rFonts w:ascii="Century Gothic" w:hAnsi="Century Gothic"/>
        </w:rPr>
        <w:t xml:space="preserve"> </w:t>
      </w:r>
      <w:r w:rsidR="00CE301A">
        <w:rPr>
          <w:rFonts w:ascii="Century Gothic" w:hAnsi="Century Gothic"/>
        </w:rPr>
        <w:t>overcome</w:t>
      </w:r>
      <w:r>
        <w:rPr>
          <w:rFonts w:ascii="Century Gothic" w:hAnsi="Century Gothic"/>
        </w:rPr>
        <w:t xml:space="preserve"> </w:t>
      </w:r>
      <w:r w:rsidR="0055369A" w:rsidRPr="0055369A">
        <w:rPr>
          <w:rFonts w:ascii="Century Gothic" w:hAnsi="Century Gothic"/>
        </w:rPr>
        <w:t>the “</w:t>
      </w:r>
      <w:r w:rsidR="00CE301A">
        <w:rPr>
          <w:rFonts w:ascii="Century Gothic" w:hAnsi="Century Gothic"/>
        </w:rPr>
        <w:t xml:space="preserve"> I don’t </w:t>
      </w:r>
      <w:r w:rsidR="0055369A" w:rsidRPr="0055369A">
        <w:rPr>
          <w:rFonts w:ascii="Century Gothic" w:hAnsi="Century Gothic"/>
        </w:rPr>
        <w:t xml:space="preserve">know what </w:t>
      </w:r>
      <w:r w:rsidR="00CE301A">
        <w:rPr>
          <w:rFonts w:ascii="Century Gothic" w:hAnsi="Century Gothic"/>
        </w:rPr>
        <w:t>I</w:t>
      </w:r>
      <w:r w:rsidR="0055369A" w:rsidRPr="0055369A">
        <w:rPr>
          <w:rFonts w:ascii="Century Gothic" w:hAnsi="Century Gothic"/>
        </w:rPr>
        <w:t xml:space="preserve"> </w:t>
      </w:r>
      <w:r w:rsidR="0055369A" w:rsidRPr="0055369A">
        <w:rPr>
          <w:rFonts w:ascii="Century Gothic" w:hAnsi="Century Gothic"/>
        </w:rPr>
        <w:lastRenderedPageBreak/>
        <w:t xml:space="preserve">don’t know” factor.  Finance and accounting is another language and you’ll do </w:t>
      </w:r>
      <w:r w:rsidR="00613F2D">
        <w:rPr>
          <w:rFonts w:ascii="Century Gothic" w:hAnsi="Century Gothic"/>
        </w:rPr>
        <w:t xml:space="preserve">so much </w:t>
      </w:r>
      <w:r w:rsidR="0055369A" w:rsidRPr="0055369A">
        <w:rPr>
          <w:rFonts w:ascii="Century Gothic" w:hAnsi="Century Gothic"/>
        </w:rPr>
        <w:t xml:space="preserve">better </w:t>
      </w:r>
      <w:r w:rsidR="00613F2D">
        <w:rPr>
          <w:rFonts w:ascii="Century Gothic" w:hAnsi="Century Gothic"/>
        </w:rPr>
        <w:t xml:space="preserve">when you </w:t>
      </w:r>
      <w:r>
        <w:rPr>
          <w:rFonts w:ascii="Century Gothic" w:hAnsi="Century Gothic"/>
        </w:rPr>
        <w:t xml:space="preserve">understand </w:t>
      </w:r>
      <w:r w:rsidR="0055369A" w:rsidRPr="0055369A">
        <w:rPr>
          <w:rFonts w:ascii="Century Gothic" w:hAnsi="Century Gothic"/>
        </w:rPr>
        <w:t>the lingo.</w:t>
      </w:r>
    </w:p>
    <w:p w14:paraId="47C70001" w14:textId="77777777" w:rsidR="00A57395" w:rsidRDefault="00A57395" w:rsidP="0075111A">
      <w:pPr>
        <w:ind w:firstLine="720"/>
        <w:rPr>
          <w:rFonts w:ascii="Century Gothic" w:hAnsi="Century Gothic"/>
        </w:rPr>
      </w:pPr>
    </w:p>
    <w:p w14:paraId="3857F0C5" w14:textId="1F764ED6" w:rsidR="00A57395" w:rsidRPr="0055369A" w:rsidRDefault="00A57395" w:rsidP="0075111A">
      <w:pPr>
        <w:ind w:firstLine="720"/>
        <w:rPr>
          <w:rFonts w:ascii="Century Gothic" w:hAnsi="Century Gothic"/>
        </w:rPr>
      </w:pPr>
      <w:r>
        <w:rPr>
          <w:rFonts w:ascii="Century Gothic" w:hAnsi="Century Gothic"/>
        </w:rPr>
        <w:t xml:space="preserve">Plus, knowing these </w:t>
      </w:r>
      <w:r w:rsidR="00613F2D">
        <w:rPr>
          <w:rFonts w:ascii="Century Gothic" w:hAnsi="Century Gothic"/>
        </w:rPr>
        <w:t xml:space="preserve">four key </w:t>
      </w:r>
      <w:r>
        <w:rPr>
          <w:rFonts w:ascii="Century Gothic" w:hAnsi="Century Gothic"/>
        </w:rPr>
        <w:t>concepts will give you greater clarity around what the leverage points are (and are not) when it comes to planning and visioning expanding your business and increasing your profits.  Knowing which leverage points to focus on saves you tons of time and money.</w:t>
      </w:r>
    </w:p>
    <w:p w14:paraId="12609027" w14:textId="77777777" w:rsidR="0055369A" w:rsidRDefault="0055369A" w:rsidP="0055369A">
      <w:pPr>
        <w:rPr>
          <w:rFonts w:ascii="Century Gothic" w:hAnsi="Century Gothic"/>
        </w:rPr>
      </w:pPr>
    </w:p>
    <w:p w14:paraId="7931537A" w14:textId="77777777" w:rsidR="00C64DB5" w:rsidRPr="0055369A" w:rsidRDefault="00C64DB5" w:rsidP="0055369A">
      <w:pPr>
        <w:rPr>
          <w:rFonts w:ascii="Century Gothic" w:hAnsi="Century Gothic"/>
        </w:rPr>
      </w:pPr>
    </w:p>
    <w:p w14:paraId="1D86E1A4" w14:textId="3730656B" w:rsidR="0055369A" w:rsidRPr="0055369A" w:rsidRDefault="00DD7961" w:rsidP="00DD7961">
      <w:pPr>
        <w:ind w:firstLine="720"/>
        <w:rPr>
          <w:rFonts w:ascii="Century Gothic" w:hAnsi="Century Gothic"/>
        </w:rPr>
      </w:pPr>
      <w:r>
        <w:rPr>
          <w:rFonts w:ascii="Century Gothic" w:hAnsi="Century Gothic"/>
          <w:b/>
          <w:i/>
        </w:rPr>
        <w:t xml:space="preserve">1.  </w:t>
      </w:r>
      <w:r w:rsidR="0055369A" w:rsidRPr="0055369A">
        <w:rPr>
          <w:rFonts w:ascii="Century Gothic" w:hAnsi="Century Gothic"/>
          <w:b/>
          <w:i/>
        </w:rPr>
        <w:t>Cash basis vs. accrual basis</w:t>
      </w:r>
      <w:r w:rsidR="0055369A" w:rsidRPr="0055369A">
        <w:rPr>
          <w:rFonts w:ascii="Century Gothic" w:hAnsi="Century Gothic"/>
          <w:i/>
        </w:rPr>
        <w:t>:</w:t>
      </w:r>
      <w:r w:rsidR="0055369A" w:rsidRPr="0055369A">
        <w:rPr>
          <w:rFonts w:ascii="Century Gothic" w:hAnsi="Century Gothic"/>
        </w:rPr>
        <w:t xml:space="preserve">  this refers to what accounting method you use.  If you have physical inventory, the IRS requires that you use accrual basis.  You can’t </w:t>
      </w:r>
      <w:r w:rsidR="0055369A" w:rsidRPr="00DD7961">
        <w:rPr>
          <w:rFonts w:ascii="Century Gothic" w:hAnsi="Century Gothic"/>
          <w:i/>
        </w:rPr>
        <w:t>not</w:t>
      </w:r>
      <w:r w:rsidR="0055369A" w:rsidRPr="0055369A">
        <w:rPr>
          <w:rFonts w:ascii="Century Gothic" w:hAnsi="Century Gothic"/>
        </w:rPr>
        <w:t xml:space="preserve"> use accrual</w:t>
      </w:r>
      <w:r>
        <w:rPr>
          <w:rFonts w:ascii="Century Gothic" w:hAnsi="Century Gothic"/>
        </w:rPr>
        <w:t xml:space="preserve"> basis if you have physical inventory</w:t>
      </w:r>
      <w:r w:rsidR="0055369A" w:rsidRPr="0055369A">
        <w:rPr>
          <w:rFonts w:ascii="Century Gothic" w:hAnsi="Century Gothic"/>
        </w:rPr>
        <w:t>.</w:t>
      </w:r>
    </w:p>
    <w:p w14:paraId="5A8B1044" w14:textId="77777777" w:rsidR="0055369A" w:rsidRPr="0055369A" w:rsidRDefault="0055369A" w:rsidP="0055369A">
      <w:pPr>
        <w:rPr>
          <w:rFonts w:ascii="Century Gothic" w:hAnsi="Century Gothic"/>
        </w:rPr>
      </w:pPr>
    </w:p>
    <w:p w14:paraId="23FBE9AE" w14:textId="77777777" w:rsidR="0055369A" w:rsidRPr="0055369A" w:rsidRDefault="0055369A" w:rsidP="0075111A">
      <w:pPr>
        <w:ind w:firstLine="720"/>
        <w:rPr>
          <w:rFonts w:ascii="Century Gothic" w:hAnsi="Century Gothic"/>
        </w:rPr>
      </w:pPr>
      <w:r w:rsidRPr="0055369A">
        <w:rPr>
          <w:rFonts w:ascii="Century Gothic" w:hAnsi="Century Gothic"/>
        </w:rPr>
        <w:t xml:space="preserve">Most service based, transactional businesses are best served by using cash basis.  Here’s an example of a transactional type of business: a real estate agent.  Income is recorded in the books when the commission is received.  </w:t>
      </w:r>
    </w:p>
    <w:p w14:paraId="12407E0C" w14:textId="77777777" w:rsidR="0055369A" w:rsidRPr="0055369A" w:rsidRDefault="0055369A" w:rsidP="0055369A">
      <w:pPr>
        <w:rPr>
          <w:rFonts w:ascii="Century Gothic" w:hAnsi="Century Gothic"/>
        </w:rPr>
      </w:pPr>
    </w:p>
    <w:p w14:paraId="4F3050ED" w14:textId="38FF8259" w:rsidR="0055369A" w:rsidRPr="0055369A" w:rsidRDefault="0055369A" w:rsidP="0075111A">
      <w:pPr>
        <w:ind w:firstLine="720"/>
        <w:rPr>
          <w:rFonts w:ascii="Century Gothic" w:hAnsi="Century Gothic"/>
        </w:rPr>
      </w:pPr>
      <w:r w:rsidRPr="0055369A">
        <w:rPr>
          <w:rFonts w:ascii="Century Gothic" w:hAnsi="Century Gothic"/>
        </w:rPr>
        <w:t xml:space="preserve">Some service based businesses aren’t transactional, but are project or job oriented.  An example here is an event planner, who works on a particular event (job) over a number of months.  They are best served by using accrual basis internally and cash basis for tax reporting.  That way they can track their profits on individual jobs and customers, while only paying taxes on what they actually </w:t>
      </w:r>
      <w:r w:rsidR="00CE301A">
        <w:rPr>
          <w:rFonts w:ascii="Century Gothic" w:hAnsi="Century Gothic"/>
        </w:rPr>
        <w:t>brought in</w:t>
      </w:r>
      <w:r w:rsidRPr="0055369A">
        <w:rPr>
          <w:rFonts w:ascii="Century Gothic" w:hAnsi="Century Gothic"/>
        </w:rPr>
        <w:t>.  So while an event planner could just use cash basis only and still comply with IRS regulations, accrual is best when you want to be able to analyze and track profitability.  Accrual lets us get granular and see the detail, and that’s were all the fun is, in the details.</w:t>
      </w:r>
    </w:p>
    <w:p w14:paraId="0B9D6147" w14:textId="77777777" w:rsidR="0055369A" w:rsidRPr="0055369A" w:rsidRDefault="0055369A" w:rsidP="0055369A">
      <w:pPr>
        <w:rPr>
          <w:rFonts w:ascii="Century Gothic" w:hAnsi="Century Gothic"/>
        </w:rPr>
      </w:pPr>
    </w:p>
    <w:p w14:paraId="2FA997B7" w14:textId="38EEE46A" w:rsidR="0055369A" w:rsidRPr="0055369A" w:rsidRDefault="00CE301A" w:rsidP="0075111A">
      <w:pPr>
        <w:ind w:firstLine="720"/>
        <w:rPr>
          <w:rFonts w:ascii="Century Gothic" w:hAnsi="Century Gothic"/>
        </w:rPr>
      </w:pPr>
      <w:r>
        <w:rPr>
          <w:rFonts w:ascii="Century Gothic" w:hAnsi="Century Gothic"/>
        </w:rPr>
        <w:t>The</w:t>
      </w:r>
      <w:r w:rsidR="0055369A" w:rsidRPr="0055369A">
        <w:rPr>
          <w:rFonts w:ascii="Century Gothic" w:hAnsi="Century Gothic"/>
        </w:rPr>
        <w:t xml:space="preserve"> following concepts apply whether you are using cash or accrual basis.</w:t>
      </w:r>
    </w:p>
    <w:p w14:paraId="182E26CB" w14:textId="77777777" w:rsidR="0055369A" w:rsidRPr="0055369A" w:rsidRDefault="0055369A" w:rsidP="0055369A">
      <w:pPr>
        <w:rPr>
          <w:rFonts w:ascii="Century Gothic" w:hAnsi="Century Gothic"/>
        </w:rPr>
      </w:pPr>
    </w:p>
    <w:p w14:paraId="3D92EF05" w14:textId="7D0039F0" w:rsidR="0055369A" w:rsidRPr="0055369A" w:rsidRDefault="00DD7961" w:rsidP="00DD7961">
      <w:pPr>
        <w:ind w:firstLine="720"/>
        <w:rPr>
          <w:rFonts w:ascii="Century Gothic" w:hAnsi="Century Gothic"/>
        </w:rPr>
      </w:pPr>
      <w:r>
        <w:rPr>
          <w:rFonts w:ascii="Century Gothic" w:hAnsi="Century Gothic"/>
          <w:b/>
          <w:i/>
        </w:rPr>
        <w:t xml:space="preserve">2.  </w:t>
      </w:r>
      <w:r w:rsidR="0055369A" w:rsidRPr="0055369A">
        <w:rPr>
          <w:rFonts w:ascii="Century Gothic" w:hAnsi="Century Gothic"/>
          <w:b/>
          <w:i/>
        </w:rPr>
        <w:t>Capital costs vs. period costs:</w:t>
      </w:r>
      <w:r w:rsidR="0055369A" w:rsidRPr="0055369A">
        <w:rPr>
          <w:rFonts w:ascii="Century Gothic" w:hAnsi="Century Gothic"/>
        </w:rPr>
        <w:t xml:space="preserve">  When you spend money on stuff that going to last more than a year, then </w:t>
      </w:r>
      <w:r w:rsidR="00CE301A">
        <w:rPr>
          <w:rFonts w:ascii="Century Gothic" w:hAnsi="Century Gothic"/>
        </w:rPr>
        <w:t>that cost</w:t>
      </w:r>
      <w:r w:rsidR="0055369A" w:rsidRPr="0055369A">
        <w:rPr>
          <w:rFonts w:ascii="Century Gothic" w:hAnsi="Century Gothic"/>
        </w:rPr>
        <w:t xml:space="preserve"> </w:t>
      </w:r>
      <w:r w:rsidR="00CE301A">
        <w:rPr>
          <w:rFonts w:ascii="Century Gothic" w:hAnsi="Century Gothic"/>
        </w:rPr>
        <w:t>has</w:t>
      </w:r>
      <w:r w:rsidR="0055369A" w:rsidRPr="0055369A">
        <w:rPr>
          <w:rFonts w:ascii="Century Gothic" w:hAnsi="Century Gothic"/>
        </w:rPr>
        <w:t xml:space="preserve"> to be capitalized.  </w:t>
      </w:r>
      <w:r w:rsidR="00CE301A">
        <w:rPr>
          <w:rFonts w:ascii="Century Gothic" w:hAnsi="Century Gothic"/>
        </w:rPr>
        <w:t xml:space="preserve">(There are exceptions, but I won’t go into Section 179 of the tax code </w:t>
      </w:r>
      <w:r w:rsidR="00CE301A">
        <w:rPr>
          <w:rFonts w:ascii="Century Gothic" w:hAnsi="Century Gothic"/>
        </w:rPr>
        <w:lastRenderedPageBreak/>
        <w:t>here</w:t>
      </w:r>
      <w:r w:rsidR="00552C03">
        <w:rPr>
          <w:rFonts w:ascii="Century Gothic" w:hAnsi="Century Gothic"/>
        </w:rPr>
        <w:t>.</w:t>
      </w:r>
      <w:r w:rsidR="00CE301A">
        <w:rPr>
          <w:rFonts w:ascii="Century Gothic" w:hAnsi="Century Gothic"/>
        </w:rPr>
        <w:t xml:space="preserve">)  </w:t>
      </w:r>
      <w:r w:rsidR="00552C03">
        <w:rPr>
          <w:rFonts w:ascii="Century Gothic" w:hAnsi="Century Gothic"/>
        </w:rPr>
        <w:t>Meaning the</w:t>
      </w:r>
      <w:r w:rsidR="0055369A" w:rsidRPr="0055369A">
        <w:rPr>
          <w:rFonts w:ascii="Century Gothic" w:hAnsi="Century Gothic"/>
        </w:rPr>
        <w:t xml:space="preserve"> </w:t>
      </w:r>
      <w:r w:rsidR="00552C03">
        <w:rPr>
          <w:rFonts w:ascii="Century Gothic" w:hAnsi="Century Gothic"/>
        </w:rPr>
        <w:t xml:space="preserve">cost gets coded </w:t>
      </w:r>
      <w:r w:rsidR="0055369A" w:rsidRPr="0055369A">
        <w:rPr>
          <w:rFonts w:ascii="Century Gothic" w:hAnsi="Century Gothic"/>
        </w:rPr>
        <w:t>to an asset account on the balance sheet.  So things like trucks, manufacturing equipment, photocopiers, buildings, land, intellectual property</w:t>
      </w:r>
      <w:r w:rsidR="00552C03">
        <w:rPr>
          <w:rFonts w:ascii="Century Gothic" w:hAnsi="Century Gothic"/>
        </w:rPr>
        <w:t>, computers</w:t>
      </w:r>
      <w:r w:rsidR="0055369A" w:rsidRPr="0055369A">
        <w:rPr>
          <w:rFonts w:ascii="Century Gothic" w:hAnsi="Century Gothic"/>
        </w:rPr>
        <w:t xml:space="preserve"> all get capitalized.  </w:t>
      </w:r>
    </w:p>
    <w:p w14:paraId="48E87246" w14:textId="77777777" w:rsidR="0055369A" w:rsidRPr="0055369A" w:rsidRDefault="0055369A" w:rsidP="0055369A">
      <w:pPr>
        <w:rPr>
          <w:rFonts w:ascii="Century Gothic" w:hAnsi="Century Gothic"/>
        </w:rPr>
      </w:pPr>
    </w:p>
    <w:p w14:paraId="1874D102" w14:textId="77777777" w:rsidR="0055369A" w:rsidRPr="0055369A" w:rsidRDefault="0055369A" w:rsidP="0075111A">
      <w:pPr>
        <w:ind w:firstLine="720"/>
        <w:rPr>
          <w:rFonts w:ascii="Century Gothic" w:hAnsi="Century Gothic"/>
        </w:rPr>
      </w:pPr>
      <w:r w:rsidRPr="0055369A">
        <w:rPr>
          <w:rFonts w:ascii="Century Gothic" w:hAnsi="Century Gothic"/>
        </w:rPr>
        <w:t xml:space="preserve">A </w:t>
      </w:r>
      <w:r w:rsidRPr="00552C03">
        <w:rPr>
          <w:rFonts w:ascii="Century Gothic" w:hAnsi="Century Gothic"/>
          <w:i/>
        </w:rPr>
        <w:t>period cost</w:t>
      </w:r>
      <w:r w:rsidRPr="0055369A">
        <w:rPr>
          <w:rFonts w:ascii="Century Gothic" w:hAnsi="Century Gothic"/>
        </w:rPr>
        <w:t xml:space="preserve"> is something that you buy that gets used up in the accounting period (usually a month) that you buy it.   Things like salaries and rent, office supplies and cell phone service.</w:t>
      </w:r>
    </w:p>
    <w:p w14:paraId="5482EA94" w14:textId="77777777" w:rsidR="0055369A" w:rsidRPr="0055369A" w:rsidRDefault="0055369A" w:rsidP="0055369A">
      <w:pPr>
        <w:rPr>
          <w:rFonts w:ascii="Century Gothic" w:hAnsi="Century Gothic"/>
        </w:rPr>
      </w:pPr>
    </w:p>
    <w:p w14:paraId="3D6E1A17" w14:textId="17E21680" w:rsidR="0055369A" w:rsidRPr="0055369A" w:rsidRDefault="00DD7961" w:rsidP="00DD7961">
      <w:pPr>
        <w:ind w:firstLine="720"/>
        <w:rPr>
          <w:rFonts w:ascii="Century Gothic" w:hAnsi="Century Gothic"/>
        </w:rPr>
      </w:pPr>
      <w:r>
        <w:rPr>
          <w:rFonts w:ascii="Century Gothic" w:hAnsi="Century Gothic"/>
          <w:b/>
          <w:i/>
        </w:rPr>
        <w:t xml:space="preserve">3. </w:t>
      </w:r>
      <w:r w:rsidR="0055369A" w:rsidRPr="0055369A">
        <w:rPr>
          <w:rFonts w:ascii="Century Gothic" w:hAnsi="Century Gothic"/>
          <w:b/>
          <w:i/>
        </w:rPr>
        <w:t>Direct costs vs. indirect costs:</w:t>
      </w:r>
      <w:r w:rsidR="0055369A" w:rsidRPr="0055369A">
        <w:rPr>
          <w:rFonts w:ascii="Century Gothic" w:hAnsi="Century Gothic"/>
        </w:rPr>
        <w:t xml:space="preserve">  </w:t>
      </w:r>
      <w:r w:rsidR="0055369A" w:rsidRPr="00552C03">
        <w:rPr>
          <w:rFonts w:ascii="Century Gothic" w:hAnsi="Century Gothic"/>
          <w:i/>
        </w:rPr>
        <w:t>Capital costs</w:t>
      </w:r>
      <w:r w:rsidR="0055369A" w:rsidRPr="0055369A">
        <w:rPr>
          <w:rFonts w:ascii="Century Gothic" w:hAnsi="Century Gothic"/>
        </w:rPr>
        <w:t xml:space="preserve"> and </w:t>
      </w:r>
      <w:r w:rsidR="0055369A" w:rsidRPr="00552C03">
        <w:rPr>
          <w:rFonts w:ascii="Century Gothic" w:hAnsi="Century Gothic"/>
          <w:i/>
        </w:rPr>
        <w:t>period costs</w:t>
      </w:r>
      <w:r w:rsidR="0055369A" w:rsidRPr="0055369A">
        <w:rPr>
          <w:rFonts w:ascii="Century Gothic" w:hAnsi="Century Gothic"/>
        </w:rPr>
        <w:t xml:space="preserve"> are either </w:t>
      </w:r>
      <w:r w:rsidR="0055369A" w:rsidRPr="00552C03">
        <w:rPr>
          <w:rFonts w:ascii="Century Gothic" w:hAnsi="Century Gothic"/>
          <w:i/>
        </w:rPr>
        <w:t>direct costs</w:t>
      </w:r>
      <w:r w:rsidR="0055369A" w:rsidRPr="0055369A">
        <w:rPr>
          <w:rFonts w:ascii="Century Gothic" w:hAnsi="Century Gothic"/>
        </w:rPr>
        <w:t xml:space="preserve"> or </w:t>
      </w:r>
      <w:r w:rsidR="0055369A" w:rsidRPr="00552C03">
        <w:rPr>
          <w:rFonts w:ascii="Century Gothic" w:hAnsi="Century Gothic"/>
          <w:i/>
        </w:rPr>
        <w:t>indirect costs</w:t>
      </w:r>
      <w:r w:rsidR="0055369A" w:rsidRPr="0055369A">
        <w:rPr>
          <w:rFonts w:ascii="Century Gothic" w:hAnsi="Century Gothic"/>
        </w:rPr>
        <w:t xml:space="preserve">.  A </w:t>
      </w:r>
      <w:r w:rsidR="0055369A" w:rsidRPr="00552C03">
        <w:rPr>
          <w:rFonts w:ascii="Century Gothic" w:hAnsi="Century Gothic"/>
          <w:i/>
        </w:rPr>
        <w:t>direct cost</w:t>
      </w:r>
      <w:r w:rsidR="0055369A" w:rsidRPr="0055369A">
        <w:rPr>
          <w:rFonts w:ascii="Century Gothic" w:hAnsi="Century Gothic"/>
        </w:rPr>
        <w:t xml:space="preserve"> is a cost that is incurred in order to make the product or service.  So for example, the labor involved to make the handbag that you sell is a direct cost.</w:t>
      </w:r>
      <w:r w:rsidR="00917C05">
        <w:rPr>
          <w:rFonts w:ascii="Century Gothic" w:hAnsi="Century Gothic"/>
        </w:rPr>
        <w:t xml:space="preserve">  So are the materials, like leather, handles, an liner cloth.</w:t>
      </w:r>
    </w:p>
    <w:p w14:paraId="43EBB487" w14:textId="77777777" w:rsidR="0055369A" w:rsidRPr="0055369A" w:rsidRDefault="0055369A" w:rsidP="0055369A">
      <w:pPr>
        <w:rPr>
          <w:rFonts w:ascii="Century Gothic" w:hAnsi="Century Gothic"/>
        </w:rPr>
      </w:pPr>
    </w:p>
    <w:p w14:paraId="44798685" w14:textId="6BB7F037" w:rsidR="0055369A" w:rsidRPr="0055369A" w:rsidRDefault="0055369A" w:rsidP="0075111A">
      <w:pPr>
        <w:ind w:firstLine="720"/>
        <w:rPr>
          <w:rFonts w:ascii="Century Gothic" w:hAnsi="Century Gothic"/>
        </w:rPr>
      </w:pPr>
      <w:r w:rsidRPr="0055369A">
        <w:rPr>
          <w:rFonts w:ascii="Century Gothic" w:hAnsi="Century Gothic"/>
        </w:rPr>
        <w:t xml:space="preserve">An </w:t>
      </w:r>
      <w:r w:rsidRPr="00917C05">
        <w:rPr>
          <w:rFonts w:ascii="Century Gothic" w:hAnsi="Century Gothic"/>
          <w:i/>
        </w:rPr>
        <w:t>indirect cost</w:t>
      </w:r>
      <w:r w:rsidRPr="0055369A">
        <w:rPr>
          <w:rFonts w:ascii="Century Gothic" w:hAnsi="Century Gothic"/>
        </w:rPr>
        <w:t xml:space="preserve"> </w:t>
      </w:r>
      <w:r w:rsidR="00917C05">
        <w:rPr>
          <w:rFonts w:ascii="Century Gothic" w:hAnsi="Century Gothic"/>
        </w:rPr>
        <w:t>doesn’t</w:t>
      </w:r>
      <w:r w:rsidRPr="0055369A">
        <w:rPr>
          <w:rFonts w:ascii="Century Gothic" w:hAnsi="Century Gothic"/>
        </w:rPr>
        <w:t xml:space="preserve"> have </w:t>
      </w:r>
      <w:r w:rsidR="00917C05">
        <w:rPr>
          <w:rFonts w:ascii="Century Gothic" w:hAnsi="Century Gothic"/>
        </w:rPr>
        <w:t>that</w:t>
      </w:r>
      <w:r w:rsidRPr="0055369A">
        <w:rPr>
          <w:rFonts w:ascii="Century Gothic" w:hAnsi="Century Gothic"/>
        </w:rPr>
        <w:t xml:space="preserve"> </w:t>
      </w:r>
      <w:r w:rsidR="00917C05">
        <w:rPr>
          <w:rFonts w:ascii="Century Gothic" w:hAnsi="Century Gothic"/>
        </w:rPr>
        <w:t xml:space="preserve">straight-line, </w:t>
      </w:r>
      <w:r w:rsidRPr="0055369A">
        <w:rPr>
          <w:rFonts w:ascii="Century Gothic" w:hAnsi="Century Gothic"/>
        </w:rPr>
        <w:t xml:space="preserve">direct relationship to producing the goods or services.  </w:t>
      </w:r>
      <w:r w:rsidR="00917C05">
        <w:rPr>
          <w:rFonts w:ascii="Century Gothic" w:hAnsi="Century Gothic"/>
        </w:rPr>
        <w:t>But you need indirect costs to keep the lights on and the doors open.  Things like</w:t>
      </w:r>
      <w:r w:rsidRPr="0055369A">
        <w:rPr>
          <w:rFonts w:ascii="Century Gothic" w:hAnsi="Century Gothic"/>
        </w:rPr>
        <w:t xml:space="preserve"> rent on the administrative office space, salaries for the accounting department,</w:t>
      </w:r>
      <w:r w:rsidR="00C64DB5">
        <w:rPr>
          <w:rFonts w:ascii="Century Gothic" w:hAnsi="Century Gothic"/>
        </w:rPr>
        <w:t xml:space="preserve"> </w:t>
      </w:r>
      <w:r w:rsidR="00917C05">
        <w:rPr>
          <w:rFonts w:ascii="Century Gothic" w:hAnsi="Century Gothic"/>
        </w:rPr>
        <w:t xml:space="preserve">and </w:t>
      </w:r>
      <w:r w:rsidRPr="0055369A">
        <w:rPr>
          <w:rFonts w:ascii="Century Gothic" w:hAnsi="Century Gothic"/>
        </w:rPr>
        <w:t xml:space="preserve">booth rental at a marketing event.  </w:t>
      </w:r>
    </w:p>
    <w:p w14:paraId="052A703D" w14:textId="77777777" w:rsidR="0055369A" w:rsidRPr="0055369A" w:rsidRDefault="0055369A" w:rsidP="0055369A">
      <w:pPr>
        <w:rPr>
          <w:rFonts w:ascii="Century Gothic" w:hAnsi="Century Gothic"/>
        </w:rPr>
      </w:pPr>
    </w:p>
    <w:p w14:paraId="4820986B" w14:textId="20095C76" w:rsidR="0055369A" w:rsidRDefault="00DD7961" w:rsidP="00DD7961">
      <w:pPr>
        <w:ind w:firstLine="720"/>
        <w:rPr>
          <w:rFonts w:ascii="Century Gothic" w:hAnsi="Century Gothic"/>
        </w:rPr>
      </w:pPr>
      <w:r>
        <w:rPr>
          <w:rFonts w:ascii="Century Gothic" w:hAnsi="Century Gothic"/>
          <w:b/>
          <w:i/>
        </w:rPr>
        <w:t xml:space="preserve">4. </w:t>
      </w:r>
      <w:r w:rsidR="0055369A" w:rsidRPr="0055369A">
        <w:rPr>
          <w:rFonts w:ascii="Century Gothic" w:hAnsi="Century Gothic"/>
          <w:b/>
          <w:i/>
        </w:rPr>
        <w:t>Fixed costs vs. variable costs:</w:t>
      </w:r>
      <w:r w:rsidR="0055369A" w:rsidRPr="0055369A">
        <w:rPr>
          <w:rFonts w:ascii="Century Gothic" w:hAnsi="Century Gothic"/>
        </w:rPr>
        <w:t xml:space="preserve">  </w:t>
      </w:r>
      <w:r w:rsidR="0055369A" w:rsidRPr="00C64DB5">
        <w:rPr>
          <w:rFonts w:ascii="Century Gothic" w:hAnsi="Century Gothic"/>
          <w:i/>
        </w:rPr>
        <w:t>Direct</w:t>
      </w:r>
      <w:r w:rsidR="0055369A" w:rsidRPr="0055369A">
        <w:rPr>
          <w:rFonts w:ascii="Century Gothic" w:hAnsi="Century Gothic"/>
        </w:rPr>
        <w:t xml:space="preserve"> and </w:t>
      </w:r>
      <w:r w:rsidR="0055369A" w:rsidRPr="00C64DB5">
        <w:rPr>
          <w:rFonts w:ascii="Century Gothic" w:hAnsi="Century Gothic"/>
          <w:i/>
        </w:rPr>
        <w:t>indirect costs</w:t>
      </w:r>
      <w:r w:rsidR="0055369A" w:rsidRPr="0055369A">
        <w:rPr>
          <w:rFonts w:ascii="Century Gothic" w:hAnsi="Century Gothic"/>
        </w:rPr>
        <w:t xml:space="preserve"> are either </w:t>
      </w:r>
      <w:r w:rsidR="0055369A" w:rsidRPr="00C64DB5">
        <w:rPr>
          <w:rFonts w:ascii="Century Gothic" w:hAnsi="Century Gothic"/>
          <w:i/>
        </w:rPr>
        <w:t>fixed</w:t>
      </w:r>
      <w:r w:rsidR="0055369A" w:rsidRPr="0055369A">
        <w:rPr>
          <w:rFonts w:ascii="Century Gothic" w:hAnsi="Century Gothic"/>
        </w:rPr>
        <w:t xml:space="preserve"> or </w:t>
      </w:r>
      <w:r w:rsidR="0055369A" w:rsidRPr="00C64DB5">
        <w:rPr>
          <w:rFonts w:ascii="Century Gothic" w:hAnsi="Century Gothic"/>
          <w:i/>
        </w:rPr>
        <w:t>variable</w:t>
      </w:r>
      <w:r w:rsidR="0055369A" w:rsidRPr="0055369A">
        <w:rPr>
          <w:rFonts w:ascii="Century Gothic" w:hAnsi="Century Gothic"/>
        </w:rPr>
        <w:t xml:space="preserve">.  A </w:t>
      </w:r>
      <w:r w:rsidR="0055369A" w:rsidRPr="00C64DB5">
        <w:rPr>
          <w:rFonts w:ascii="Century Gothic" w:hAnsi="Century Gothic"/>
          <w:i/>
        </w:rPr>
        <w:t>fixed cos</w:t>
      </w:r>
      <w:r w:rsidR="0055369A" w:rsidRPr="0055369A">
        <w:rPr>
          <w:rFonts w:ascii="Century Gothic" w:hAnsi="Century Gothic"/>
        </w:rPr>
        <w:t xml:space="preserve">t does not change when the sales revenue changes.  For example, the rent and admin salaries are the same whether your gross sales are $500,000 or $1,000,000.  A </w:t>
      </w:r>
      <w:r w:rsidR="0055369A" w:rsidRPr="00C64DB5">
        <w:rPr>
          <w:rFonts w:ascii="Century Gothic" w:hAnsi="Century Gothic"/>
          <w:i/>
        </w:rPr>
        <w:t>variable cost</w:t>
      </w:r>
      <w:r w:rsidR="0055369A" w:rsidRPr="0055369A">
        <w:rPr>
          <w:rFonts w:ascii="Century Gothic" w:hAnsi="Century Gothic"/>
        </w:rPr>
        <w:t xml:space="preserve"> does change based on the sales, such as merchant fees.  The more your c</w:t>
      </w:r>
      <w:r w:rsidR="00835682">
        <w:rPr>
          <w:rFonts w:ascii="Century Gothic" w:hAnsi="Century Gothic"/>
        </w:rPr>
        <w:t>ustomers use credit cards to pay</w:t>
      </w:r>
      <w:r w:rsidR="0055369A" w:rsidRPr="0055369A">
        <w:rPr>
          <w:rFonts w:ascii="Century Gothic" w:hAnsi="Century Gothic"/>
        </w:rPr>
        <w:t>, the more sales you are making and the more merchant fees you incur.</w:t>
      </w:r>
    </w:p>
    <w:p w14:paraId="7BD4E58E" w14:textId="77777777" w:rsidR="00EB32C2" w:rsidRDefault="00EB32C2" w:rsidP="00DD7961">
      <w:pPr>
        <w:ind w:firstLine="720"/>
        <w:rPr>
          <w:rFonts w:ascii="Century Gothic" w:hAnsi="Century Gothic"/>
        </w:rPr>
      </w:pPr>
    </w:p>
    <w:p w14:paraId="31776409" w14:textId="75587328" w:rsidR="00EB32C2" w:rsidRPr="0055369A" w:rsidRDefault="00441F5A" w:rsidP="00DD7961">
      <w:pPr>
        <w:ind w:firstLine="720"/>
        <w:rPr>
          <w:rFonts w:ascii="Century Gothic" w:hAnsi="Century Gothic"/>
        </w:rPr>
      </w:pPr>
      <w:r>
        <w:rPr>
          <w:rFonts w:ascii="Century Gothic" w:hAnsi="Century Gothic"/>
        </w:rPr>
        <w:t>These concepts will really kick in for you in Step 3, so hang on to them.</w:t>
      </w:r>
    </w:p>
    <w:p w14:paraId="25842CEB" w14:textId="77777777" w:rsidR="0055369A" w:rsidRPr="0055369A" w:rsidRDefault="0055369A" w:rsidP="0055369A">
      <w:pPr>
        <w:rPr>
          <w:rFonts w:ascii="Century Gothic" w:hAnsi="Century Gothic"/>
        </w:rPr>
      </w:pPr>
    </w:p>
    <w:p w14:paraId="5ABC0A5D" w14:textId="77777777" w:rsidR="0055369A" w:rsidRPr="0055369A" w:rsidRDefault="0055369A" w:rsidP="0055369A">
      <w:pPr>
        <w:rPr>
          <w:rFonts w:ascii="Century Gothic" w:hAnsi="Century Gothic"/>
        </w:rPr>
      </w:pPr>
    </w:p>
    <w:p w14:paraId="7AE66733" w14:textId="42272CAA" w:rsidR="0055369A" w:rsidRPr="0055369A" w:rsidRDefault="0055369A" w:rsidP="0055369A">
      <w:pPr>
        <w:rPr>
          <w:rFonts w:ascii="Century Gothic" w:hAnsi="Century Gothic"/>
          <w:b/>
        </w:rPr>
      </w:pPr>
      <w:r w:rsidRPr="0055369A">
        <w:rPr>
          <w:rFonts w:ascii="Century Gothic" w:hAnsi="Century Gothic"/>
          <w:b/>
        </w:rPr>
        <w:t xml:space="preserve">Step 2:  Categorize your Chart of Accounts into </w:t>
      </w:r>
      <w:r w:rsidR="000D72DC">
        <w:rPr>
          <w:rFonts w:ascii="Century Gothic" w:hAnsi="Century Gothic"/>
          <w:b/>
        </w:rPr>
        <w:t>MEANINGFUL</w:t>
      </w:r>
      <w:r w:rsidRPr="0055369A">
        <w:rPr>
          <w:rFonts w:ascii="Century Gothic" w:hAnsi="Century Gothic"/>
          <w:b/>
        </w:rPr>
        <w:t xml:space="preserve"> buckets.</w:t>
      </w:r>
    </w:p>
    <w:p w14:paraId="7412126D" w14:textId="77777777" w:rsidR="0055369A" w:rsidRPr="0055369A" w:rsidRDefault="0055369A" w:rsidP="0055369A">
      <w:pPr>
        <w:rPr>
          <w:rFonts w:ascii="Century Gothic" w:hAnsi="Century Gothic"/>
        </w:rPr>
      </w:pPr>
    </w:p>
    <w:p w14:paraId="7459C606" w14:textId="0A87528A" w:rsidR="0055369A" w:rsidRPr="0055369A" w:rsidRDefault="0055369A" w:rsidP="0075111A">
      <w:pPr>
        <w:ind w:firstLine="720"/>
        <w:rPr>
          <w:rFonts w:ascii="Century Gothic" w:hAnsi="Century Gothic"/>
        </w:rPr>
      </w:pPr>
      <w:r w:rsidRPr="0055369A">
        <w:rPr>
          <w:rFonts w:ascii="Century Gothic" w:hAnsi="Century Gothic"/>
        </w:rPr>
        <w:t xml:space="preserve">The canned chart of accounts that comes with QuickBooks is helpful, but not complete.  It is designed with the tax man in mind.  The accounts are listed in alphabetical order and the </w:t>
      </w:r>
      <w:r w:rsidR="00441F5A">
        <w:rPr>
          <w:rFonts w:ascii="Century Gothic" w:hAnsi="Century Gothic"/>
        </w:rPr>
        <w:t>important</w:t>
      </w:r>
      <w:r w:rsidRPr="0055369A">
        <w:rPr>
          <w:rFonts w:ascii="Century Gothic" w:hAnsi="Century Gothic"/>
        </w:rPr>
        <w:t xml:space="preserve"> categories </w:t>
      </w:r>
      <w:r w:rsidRPr="0055369A">
        <w:rPr>
          <w:rFonts w:ascii="Century Gothic" w:hAnsi="Century Gothic"/>
        </w:rPr>
        <w:lastRenderedPageBreak/>
        <w:t xml:space="preserve">are covered.  This is just fine for tracking info for your tax accountant.  Not </w:t>
      </w:r>
      <w:r w:rsidR="00C64DB5">
        <w:rPr>
          <w:rFonts w:ascii="Century Gothic" w:hAnsi="Century Gothic"/>
        </w:rPr>
        <w:t xml:space="preserve">so much </w:t>
      </w:r>
      <w:r w:rsidRPr="0055369A">
        <w:rPr>
          <w:rFonts w:ascii="Century Gothic" w:hAnsi="Century Gothic"/>
        </w:rPr>
        <w:t>for internal  management purposes.</w:t>
      </w:r>
    </w:p>
    <w:p w14:paraId="330EB9B5" w14:textId="77777777" w:rsidR="0055369A" w:rsidRPr="0055369A" w:rsidRDefault="0055369A" w:rsidP="0055369A">
      <w:pPr>
        <w:rPr>
          <w:rFonts w:ascii="Century Gothic" w:hAnsi="Century Gothic"/>
        </w:rPr>
      </w:pPr>
    </w:p>
    <w:p w14:paraId="56F73363" w14:textId="431AE0DD" w:rsidR="0055369A" w:rsidRPr="0055369A" w:rsidRDefault="00441F5A" w:rsidP="0075111A">
      <w:pPr>
        <w:ind w:firstLine="720"/>
        <w:rPr>
          <w:rFonts w:ascii="Century Gothic" w:hAnsi="Century Gothic"/>
        </w:rPr>
      </w:pPr>
      <w:r>
        <w:rPr>
          <w:rFonts w:ascii="Century Gothic" w:hAnsi="Century Gothic"/>
        </w:rPr>
        <w:t>For that, your expense a</w:t>
      </w:r>
      <w:r w:rsidR="0055369A" w:rsidRPr="0055369A">
        <w:rPr>
          <w:rFonts w:ascii="Century Gothic" w:hAnsi="Century Gothic"/>
        </w:rPr>
        <w:t xml:space="preserve">ccounts need to be segmented into meaningful sections.  Sales, Marketing, General &amp; Administrative, Professional Development, and Website and then each </w:t>
      </w:r>
      <w:r>
        <w:rPr>
          <w:rFonts w:ascii="Century Gothic" w:hAnsi="Century Gothic"/>
        </w:rPr>
        <w:t>sub</w:t>
      </w:r>
      <w:r w:rsidR="0055369A" w:rsidRPr="0055369A">
        <w:rPr>
          <w:rFonts w:ascii="Century Gothic" w:hAnsi="Century Gothic"/>
        </w:rPr>
        <w:t xml:space="preserve"> category goes under the right parent header.  </w:t>
      </w:r>
      <w:r w:rsidR="00C64DB5">
        <w:rPr>
          <w:rFonts w:ascii="Century Gothic" w:hAnsi="Century Gothic"/>
        </w:rPr>
        <w:t>Rent and salaries under G&amp;A, merchant fees under Sales, Travel to a tradeshow under Marketing.</w:t>
      </w:r>
      <w:r w:rsidR="0055369A" w:rsidRPr="0055369A">
        <w:rPr>
          <w:rFonts w:ascii="Century Gothic" w:hAnsi="Century Gothic"/>
        </w:rPr>
        <w:t xml:space="preserve">  That way, you as the CEO with your financial manager hat on will see what percentage of your sales each section comprises. </w:t>
      </w:r>
      <w:r w:rsidR="00C64DB5">
        <w:rPr>
          <w:rFonts w:ascii="Century Gothic" w:hAnsi="Century Gothic"/>
        </w:rPr>
        <w:t xml:space="preserve"> </w:t>
      </w:r>
      <w:r w:rsidR="0055369A" w:rsidRPr="0055369A">
        <w:rPr>
          <w:rFonts w:ascii="Century Gothic" w:hAnsi="Century Gothic"/>
        </w:rPr>
        <w:t>This is the start of your numbers telling you their story.</w:t>
      </w:r>
    </w:p>
    <w:p w14:paraId="647B469D" w14:textId="77777777" w:rsidR="0055369A" w:rsidRDefault="0055369A" w:rsidP="0055369A">
      <w:pPr>
        <w:rPr>
          <w:rFonts w:ascii="Century Gothic" w:hAnsi="Century Gothic"/>
        </w:rPr>
      </w:pPr>
    </w:p>
    <w:p w14:paraId="745C5D50" w14:textId="77777777" w:rsidR="00C64DB5" w:rsidRPr="0055369A" w:rsidRDefault="00C64DB5" w:rsidP="0055369A">
      <w:pPr>
        <w:rPr>
          <w:rFonts w:ascii="Century Gothic" w:hAnsi="Century Gothic"/>
        </w:rPr>
      </w:pPr>
    </w:p>
    <w:p w14:paraId="7FC3F18B" w14:textId="55EAB16C" w:rsidR="0055369A" w:rsidRPr="0055369A" w:rsidRDefault="0055369A" w:rsidP="0055369A">
      <w:pPr>
        <w:rPr>
          <w:rFonts w:ascii="Century Gothic" w:hAnsi="Century Gothic"/>
          <w:b/>
        </w:rPr>
      </w:pPr>
      <w:r w:rsidRPr="0055369A">
        <w:rPr>
          <w:rFonts w:ascii="Century Gothic" w:hAnsi="Century Gothic"/>
          <w:b/>
        </w:rPr>
        <w:t xml:space="preserve">Step 3:  </w:t>
      </w:r>
      <w:r w:rsidR="00260D02">
        <w:rPr>
          <w:rFonts w:ascii="Century Gothic" w:hAnsi="Century Gothic"/>
          <w:b/>
        </w:rPr>
        <w:t xml:space="preserve">Know your </w:t>
      </w:r>
      <w:r w:rsidR="000D72DC">
        <w:rPr>
          <w:rFonts w:ascii="Century Gothic" w:hAnsi="Century Gothic"/>
          <w:b/>
        </w:rPr>
        <w:t>NUMBERS</w:t>
      </w:r>
      <w:r w:rsidRPr="0055369A">
        <w:rPr>
          <w:rFonts w:ascii="Century Gothic" w:hAnsi="Century Gothic"/>
          <w:b/>
        </w:rPr>
        <w:t>.</w:t>
      </w:r>
    </w:p>
    <w:p w14:paraId="1B165869" w14:textId="77777777" w:rsidR="0055369A" w:rsidRPr="0055369A" w:rsidRDefault="0055369A" w:rsidP="0055369A">
      <w:pPr>
        <w:rPr>
          <w:rFonts w:ascii="Century Gothic" w:hAnsi="Century Gothic"/>
        </w:rPr>
      </w:pPr>
    </w:p>
    <w:p w14:paraId="444AA5BD" w14:textId="5918ACA9" w:rsidR="00F63081" w:rsidRDefault="00F63081" w:rsidP="00F63081">
      <w:pPr>
        <w:ind w:firstLine="720"/>
        <w:rPr>
          <w:rFonts w:ascii="Century Gothic" w:hAnsi="Century Gothic"/>
        </w:rPr>
      </w:pPr>
      <w:r>
        <w:rPr>
          <w:rFonts w:ascii="Century Gothic" w:hAnsi="Century Gothic"/>
        </w:rPr>
        <w:t xml:space="preserve">This step is all about </w:t>
      </w:r>
      <w:r w:rsidR="00E56A4E">
        <w:rPr>
          <w:rFonts w:ascii="Century Gothic" w:hAnsi="Century Gothic"/>
        </w:rPr>
        <w:t>ANALYZING</w:t>
      </w:r>
      <w:r w:rsidRPr="0055369A">
        <w:rPr>
          <w:rFonts w:ascii="Century Gothic" w:hAnsi="Century Gothic"/>
        </w:rPr>
        <w:t xml:space="preserve"> y</w:t>
      </w:r>
      <w:r>
        <w:rPr>
          <w:rFonts w:ascii="Century Gothic" w:hAnsi="Century Gothic"/>
        </w:rPr>
        <w:t>our numbers</w:t>
      </w:r>
      <w:r w:rsidRPr="0055369A">
        <w:rPr>
          <w:rFonts w:ascii="Century Gothic" w:hAnsi="Century Gothic"/>
        </w:rPr>
        <w:t xml:space="preserve">.  </w:t>
      </w:r>
    </w:p>
    <w:p w14:paraId="7EC50C7D" w14:textId="77777777" w:rsidR="00F63081" w:rsidRDefault="00F63081" w:rsidP="0075111A">
      <w:pPr>
        <w:ind w:firstLine="720"/>
        <w:rPr>
          <w:rFonts w:ascii="Century Gothic" w:hAnsi="Century Gothic"/>
        </w:rPr>
      </w:pPr>
    </w:p>
    <w:p w14:paraId="434A71D0" w14:textId="52DC6019" w:rsidR="0055369A" w:rsidRPr="00E56A4E" w:rsidRDefault="00E56A4E" w:rsidP="0075111A">
      <w:pPr>
        <w:ind w:firstLine="720"/>
        <w:rPr>
          <w:rFonts w:ascii="Century Gothic" w:hAnsi="Century Gothic"/>
          <w:i/>
        </w:rPr>
      </w:pPr>
      <w:r w:rsidRPr="00E56A4E">
        <w:rPr>
          <w:rFonts w:ascii="Century Gothic" w:hAnsi="Century Gothic"/>
          <w:i/>
        </w:rPr>
        <w:t xml:space="preserve">Caveat:  </w:t>
      </w:r>
      <w:r w:rsidR="0055369A" w:rsidRPr="00E56A4E">
        <w:rPr>
          <w:rFonts w:ascii="Century Gothic" w:hAnsi="Century Gothic"/>
          <w:i/>
        </w:rPr>
        <w:t xml:space="preserve">Before you </w:t>
      </w:r>
      <w:r w:rsidR="00F63081" w:rsidRPr="00E56A4E">
        <w:rPr>
          <w:rFonts w:ascii="Century Gothic" w:hAnsi="Century Gothic"/>
          <w:i/>
        </w:rPr>
        <w:t xml:space="preserve">can </w:t>
      </w:r>
      <w:r w:rsidRPr="00E56A4E">
        <w:rPr>
          <w:rFonts w:ascii="Century Gothic" w:hAnsi="Century Gothic"/>
          <w:i/>
        </w:rPr>
        <w:t xml:space="preserve">go on to this step </w:t>
      </w:r>
      <w:r w:rsidR="0055369A" w:rsidRPr="00E56A4E">
        <w:rPr>
          <w:rFonts w:ascii="Century Gothic" w:hAnsi="Century Gothic"/>
          <w:i/>
        </w:rPr>
        <w:t xml:space="preserve">it is important that your books be clean and up to date.  </w:t>
      </w:r>
      <w:r w:rsidR="002C2C2E" w:rsidRPr="00E56A4E">
        <w:rPr>
          <w:rFonts w:ascii="Century Gothic" w:hAnsi="Century Gothic"/>
          <w:i/>
        </w:rPr>
        <w:t xml:space="preserve">Otherwise any </w:t>
      </w:r>
      <w:r w:rsidR="00F803C1" w:rsidRPr="00E56A4E">
        <w:rPr>
          <w:rFonts w:ascii="Century Gothic" w:hAnsi="Century Gothic"/>
          <w:i/>
        </w:rPr>
        <w:t>analysis</w:t>
      </w:r>
      <w:r w:rsidR="002C2C2E" w:rsidRPr="00E56A4E">
        <w:rPr>
          <w:rFonts w:ascii="Century Gothic" w:hAnsi="Century Gothic"/>
          <w:i/>
        </w:rPr>
        <w:t xml:space="preserve"> you do will be flawed. </w:t>
      </w:r>
      <w:r w:rsidR="0055369A" w:rsidRPr="00E56A4E">
        <w:rPr>
          <w:rFonts w:ascii="Century Gothic" w:hAnsi="Century Gothic"/>
          <w:i/>
        </w:rPr>
        <w:t>If they are not clean and up to date, we need to talk and figure out how you are going to get them clean and up to date.  I can help you with that.</w:t>
      </w:r>
      <w:r w:rsidR="00441F5A" w:rsidRPr="00E56A4E">
        <w:rPr>
          <w:rFonts w:ascii="Century Gothic" w:hAnsi="Century Gothic"/>
          <w:i/>
        </w:rPr>
        <w:t xml:space="preserve">  </w:t>
      </w:r>
      <w:hyperlink r:id="rId9" w:history="1">
        <w:r w:rsidR="007416E1">
          <w:rPr>
            <w:rStyle w:val="Hyperlink"/>
            <w:rFonts w:ascii="Century Gothic" w:hAnsi="Century Gothic"/>
            <w:i/>
          </w:rPr>
          <w:t>Shoot me an email and we'll discuss how.</w:t>
        </w:r>
      </w:hyperlink>
      <w:r w:rsidR="00845496" w:rsidRPr="00E56A4E">
        <w:rPr>
          <w:rFonts w:ascii="Century Gothic" w:hAnsi="Century Gothic"/>
          <w:i/>
        </w:rPr>
        <w:t xml:space="preserve">  </w:t>
      </w:r>
    </w:p>
    <w:p w14:paraId="19FCFED9" w14:textId="77777777" w:rsidR="0055369A" w:rsidRDefault="0055369A" w:rsidP="0055369A">
      <w:pPr>
        <w:rPr>
          <w:rFonts w:ascii="Century Gothic" w:hAnsi="Century Gothic"/>
        </w:rPr>
      </w:pPr>
    </w:p>
    <w:p w14:paraId="445BAD55" w14:textId="34DDCC7D" w:rsidR="00280093" w:rsidRDefault="00280093" w:rsidP="0075111A">
      <w:pPr>
        <w:ind w:firstLine="720"/>
        <w:rPr>
          <w:rFonts w:ascii="Century Gothic" w:hAnsi="Century Gothic"/>
        </w:rPr>
      </w:pPr>
      <w:r w:rsidRPr="0055369A">
        <w:rPr>
          <w:rFonts w:ascii="Century Gothic" w:hAnsi="Century Gothic"/>
        </w:rPr>
        <w:t>So take a look at your P</w:t>
      </w:r>
      <w:r w:rsidR="007416E1">
        <w:rPr>
          <w:rFonts w:ascii="Century Gothic" w:hAnsi="Century Gothic"/>
        </w:rPr>
        <w:t xml:space="preserve">rofit </w:t>
      </w:r>
      <w:r w:rsidRPr="0055369A">
        <w:rPr>
          <w:rFonts w:ascii="Century Gothic" w:hAnsi="Century Gothic"/>
        </w:rPr>
        <w:t>&amp;</w:t>
      </w:r>
      <w:r w:rsidR="007416E1">
        <w:rPr>
          <w:rFonts w:ascii="Century Gothic" w:hAnsi="Century Gothic"/>
        </w:rPr>
        <w:t xml:space="preserve"> </w:t>
      </w:r>
      <w:r w:rsidRPr="0055369A">
        <w:rPr>
          <w:rFonts w:ascii="Century Gothic" w:hAnsi="Century Gothic"/>
        </w:rPr>
        <w:t>L</w:t>
      </w:r>
      <w:r w:rsidR="007416E1">
        <w:rPr>
          <w:rFonts w:ascii="Century Gothic" w:hAnsi="Century Gothic"/>
        </w:rPr>
        <w:t>oss</w:t>
      </w:r>
      <w:r w:rsidRPr="0055369A">
        <w:rPr>
          <w:rFonts w:ascii="Century Gothic" w:hAnsi="Century Gothic"/>
        </w:rPr>
        <w:t xml:space="preserve"> </w:t>
      </w:r>
      <w:r w:rsidR="007416E1">
        <w:rPr>
          <w:rFonts w:ascii="Century Gothic" w:hAnsi="Century Gothic"/>
        </w:rPr>
        <w:t xml:space="preserve">Statement </w:t>
      </w:r>
      <w:r w:rsidRPr="0055369A">
        <w:rPr>
          <w:rFonts w:ascii="Century Gothic" w:hAnsi="Century Gothic"/>
        </w:rPr>
        <w:t xml:space="preserve">and see what your GROSS PROFIT and GROSS PROFIT MARGIN </w:t>
      </w:r>
      <w:r w:rsidR="007416E1">
        <w:rPr>
          <w:rFonts w:ascii="Century Gothic" w:hAnsi="Century Gothic"/>
        </w:rPr>
        <w:t>are</w:t>
      </w:r>
      <w:r w:rsidRPr="0055369A">
        <w:rPr>
          <w:rFonts w:ascii="Century Gothic" w:hAnsi="Century Gothic"/>
        </w:rPr>
        <w:t>.  This is a key metric and one that you have a fair amount of control over.</w:t>
      </w:r>
      <w:r w:rsidR="00454AA6">
        <w:rPr>
          <w:rFonts w:ascii="Century Gothic" w:hAnsi="Century Gothic"/>
        </w:rPr>
        <w:t xml:space="preserve">   </w:t>
      </w:r>
      <w:r w:rsidR="00F859E1">
        <w:rPr>
          <w:rFonts w:ascii="Century Gothic" w:hAnsi="Century Gothic"/>
        </w:rPr>
        <w:t>You</w:t>
      </w:r>
      <w:r w:rsidR="007416E1">
        <w:rPr>
          <w:rFonts w:ascii="Century Gothic" w:hAnsi="Century Gothic"/>
        </w:rPr>
        <w:t>r</w:t>
      </w:r>
      <w:r w:rsidR="00F859E1">
        <w:rPr>
          <w:rFonts w:ascii="Century Gothic" w:hAnsi="Century Gothic"/>
        </w:rPr>
        <w:t xml:space="preserve"> </w:t>
      </w:r>
      <w:r w:rsidR="00454AA6">
        <w:rPr>
          <w:rFonts w:ascii="Century Gothic" w:hAnsi="Century Gothic"/>
        </w:rPr>
        <w:t xml:space="preserve">cost of goods sold is </w:t>
      </w:r>
      <w:r w:rsidR="00F859E1">
        <w:rPr>
          <w:rFonts w:ascii="Century Gothic" w:hAnsi="Century Gothic"/>
        </w:rPr>
        <w:t>what impacts your gross profit, so l</w:t>
      </w:r>
      <w:r w:rsidR="00E56A4E">
        <w:rPr>
          <w:rFonts w:ascii="Century Gothic" w:hAnsi="Century Gothic"/>
        </w:rPr>
        <w:t xml:space="preserve">et’s dive a bit deeper into </w:t>
      </w:r>
      <w:r w:rsidR="00245313">
        <w:rPr>
          <w:rFonts w:ascii="Century Gothic" w:hAnsi="Century Gothic"/>
        </w:rPr>
        <w:t xml:space="preserve">that  major leverage point. </w:t>
      </w:r>
      <w:r w:rsidR="007416E1">
        <w:rPr>
          <w:rFonts w:ascii="Century Gothic" w:hAnsi="Century Gothic"/>
        </w:rPr>
        <w:t xml:space="preserve"> Lowering your cost of goods is how you increase your gross profit.</w:t>
      </w:r>
    </w:p>
    <w:p w14:paraId="24807FF3" w14:textId="77777777" w:rsidR="00E56A4E" w:rsidRDefault="00E56A4E" w:rsidP="0075111A">
      <w:pPr>
        <w:ind w:firstLine="720"/>
        <w:rPr>
          <w:rFonts w:ascii="Century Gothic" w:hAnsi="Century Gothic"/>
        </w:rPr>
      </w:pPr>
    </w:p>
    <w:p w14:paraId="65647A53" w14:textId="5B9FB41D" w:rsidR="00454AA6" w:rsidRPr="0055369A" w:rsidRDefault="00454AA6" w:rsidP="00454AA6">
      <w:pPr>
        <w:rPr>
          <w:rFonts w:ascii="Century Gothic" w:hAnsi="Century Gothic"/>
          <w:b/>
          <w:u w:val="single"/>
        </w:rPr>
      </w:pPr>
      <w:r w:rsidRPr="0055369A">
        <w:rPr>
          <w:rFonts w:ascii="Century Gothic" w:hAnsi="Century Gothic"/>
          <w:b/>
          <w:u w:val="single"/>
        </w:rPr>
        <w:t>COST OF GOODS</w:t>
      </w:r>
      <w:r w:rsidR="00E659DE">
        <w:rPr>
          <w:rFonts w:ascii="Century Gothic" w:hAnsi="Century Gothic"/>
          <w:b/>
          <w:u w:val="single"/>
        </w:rPr>
        <w:t xml:space="preserve"> SOLD</w:t>
      </w:r>
    </w:p>
    <w:p w14:paraId="5AB5B3E4" w14:textId="77777777" w:rsidR="00454AA6" w:rsidRPr="0055369A" w:rsidRDefault="00454AA6" w:rsidP="00454AA6">
      <w:pPr>
        <w:rPr>
          <w:rFonts w:ascii="Century Gothic" w:hAnsi="Century Gothic"/>
        </w:rPr>
      </w:pPr>
    </w:p>
    <w:p w14:paraId="07C327B2" w14:textId="7D5B1A60" w:rsidR="00454AA6" w:rsidRPr="0055369A" w:rsidRDefault="007416E1" w:rsidP="00454AA6">
      <w:pPr>
        <w:ind w:firstLine="720"/>
        <w:rPr>
          <w:rFonts w:ascii="Century Gothic" w:hAnsi="Century Gothic"/>
        </w:rPr>
      </w:pPr>
      <w:r w:rsidRPr="007416E1">
        <w:rPr>
          <w:rFonts w:ascii="Century Gothic" w:hAnsi="Century Gothic"/>
        </w:rPr>
        <w:t xml:space="preserve">All </w:t>
      </w:r>
      <w:r>
        <w:rPr>
          <w:rFonts w:ascii="Century Gothic" w:hAnsi="Century Gothic"/>
        </w:rPr>
        <w:t>m</w:t>
      </w:r>
      <w:r w:rsidR="00454AA6" w:rsidRPr="007416E1">
        <w:rPr>
          <w:rFonts w:ascii="Century Gothic" w:hAnsi="Century Gothic"/>
        </w:rPr>
        <w:t>anufacturers</w:t>
      </w:r>
      <w:r w:rsidR="00454AA6" w:rsidRPr="0055369A">
        <w:rPr>
          <w:rFonts w:ascii="Century Gothic" w:hAnsi="Century Gothic"/>
          <w:b/>
        </w:rPr>
        <w:t xml:space="preserve"> </w:t>
      </w:r>
      <w:r w:rsidR="00454AA6" w:rsidRPr="0055369A">
        <w:rPr>
          <w:rFonts w:ascii="Century Gothic" w:hAnsi="Century Gothic"/>
        </w:rPr>
        <w:t xml:space="preserve">have </w:t>
      </w:r>
      <w:r w:rsidR="00454AA6" w:rsidRPr="0055369A">
        <w:rPr>
          <w:rFonts w:ascii="Century Gothic" w:hAnsi="Century Gothic"/>
          <w:i/>
        </w:rPr>
        <w:t>cost of goods</w:t>
      </w:r>
      <w:r w:rsidR="00454AA6" w:rsidRPr="0055369A">
        <w:rPr>
          <w:rFonts w:ascii="Century Gothic" w:hAnsi="Century Gothic"/>
        </w:rPr>
        <w:t xml:space="preserve">.  Meaning they track the cost of the components of what they make or distribute.  Product-based businesses HAVE to know what it costs them to deliver their product.  So they know how to price their product/service for the profit margin they </w:t>
      </w:r>
      <w:r w:rsidR="00454AA6" w:rsidRPr="0055369A">
        <w:rPr>
          <w:rFonts w:ascii="Century Gothic" w:hAnsi="Century Gothic"/>
        </w:rPr>
        <w:lastRenderedPageBreak/>
        <w:t>want.  One way to lower cost of goods, and increase gross profit, is to c</w:t>
      </w:r>
      <w:r w:rsidR="00454AA6">
        <w:rPr>
          <w:rFonts w:ascii="Century Gothic" w:hAnsi="Century Gothic"/>
        </w:rPr>
        <w:t xml:space="preserve">ast an </w:t>
      </w:r>
      <w:r w:rsidR="00454AA6" w:rsidRPr="0055369A">
        <w:rPr>
          <w:rFonts w:ascii="Century Gothic" w:hAnsi="Century Gothic"/>
        </w:rPr>
        <w:t>eye on each piece of the supply chain.    Here’s what I mean.</w:t>
      </w:r>
    </w:p>
    <w:p w14:paraId="64D6806C" w14:textId="77777777" w:rsidR="00454AA6" w:rsidRPr="0055369A" w:rsidRDefault="00454AA6" w:rsidP="00454AA6">
      <w:pPr>
        <w:rPr>
          <w:rFonts w:ascii="Century Gothic" w:hAnsi="Century Gothic"/>
        </w:rPr>
      </w:pPr>
    </w:p>
    <w:p w14:paraId="1409A83F" w14:textId="0C4CF78C" w:rsidR="00454AA6" w:rsidRPr="0055369A" w:rsidRDefault="00454AA6" w:rsidP="00E56A4E">
      <w:pPr>
        <w:ind w:firstLine="720"/>
        <w:rPr>
          <w:rFonts w:ascii="Century Gothic" w:hAnsi="Century Gothic"/>
        </w:rPr>
      </w:pPr>
      <w:r w:rsidRPr="0055369A">
        <w:rPr>
          <w:rFonts w:ascii="Century Gothic" w:hAnsi="Century Gothic"/>
        </w:rPr>
        <w:t xml:space="preserve">When I was CFO for PoliPointPress, a trade book publisher, we kept </w:t>
      </w:r>
      <w:r w:rsidR="00E659DE">
        <w:rPr>
          <w:rFonts w:ascii="Century Gothic" w:hAnsi="Century Gothic"/>
        </w:rPr>
        <w:t xml:space="preserve">the </w:t>
      </w:r>
      <w:r w:rsidRPr="0055369A">
        <w:rPr>
          <w:rFonts w:ascii="Century Gothic" w:hAnsi="Century Gothic"/>
        </w:rPr>
        <w:t xml:space="preserve">costs of printing books down by single-sourcing the printing process.   We printed all of our books with one printer, Malloy, Inc., based in Michigan .  By letting that one printer know that we were willing to print all of our books with them in exchange for reduced pricing, we were able to negotiate </w:t>
      </w:r>
      <w:r w:rsidR="000F19AD">
        <w:rPr>
          <w:rFonts w:ascii="Century Gothic" w:hAnsi="Century Gothic"/>
        </w:rPr>
        <w:t>lower</w:t>
      </w:r>
      <w:r w:rsidRPr="0055369A">
        <w:rPr>
          <w:rFonts w:ascii="Century Gothic" w:hAnsi="Century Gothic"/>
        </w:rPr>
        <w:t xml:space="preserve"> printing costs.  (We could have lowered our printing costs even more by printing in China, but we wanted to vote with our dollars in the U.S.)  Single-sourcing not only reduced actual costs, it provided the atmos</w:t>
      </w:r>
      <w:r w:rsidR="00E659DE">
        <w:rPr>
          <w:rFonts w:ascii="Century Gothic" w:hAnsi="Century Gothic"/>
        </w:rPr>
        <w:t xml:space="preserve">phere for institutional memory </w:t>
      </w:r>
      <w:r w:rsidRPr="0055369A">
        <w:rPr>
          <w:rFonts w:ascii="Century Gothic" w:hAnsi="Century Gothic"/>
        </w:rPr>
        <w:t xml:space="preserve">to </w:t>
      </w:r>
      <w:r w:rsidR="000F19AD">
        <w:rPr>
          <w:rFonts w:ascii="Century Gothic" w:hAnsi="Century Gothic"/>
        </w:rPr>
        <w:t>happen</w:t>
      </w:r>
      <w:r w:rsidRPr="0055369A">
        <w:rPr>
          <w:rFonts w:ascii="Century Gothic" w:hAnsi="Century Gothic"/>
        </w:rPr>
        <w:t>.  By working with the same people over a number of years, we are able to stream-line the printing process</w:t>
      </w:r>
      <w:r w:rsidR="000F19AD">
        <w:rPr>
          <w:rFonts w:ascii="Century Gothic" w:hAnsi="Century Gothic"/>
        </w:rPr>
        <w:t xml:space="preserve"> and </w:t>
      </w:r>
      <w:r w:rsidRPr="0055369A">
        <w:rPr>
          <w:rFonts w:ascii="Century Gothic" w:hAnsi="Century Gothic"/>
        </w:rPr>
        <w:t>sav</w:t>
      </w:r>
      <w:r w:rsidR="000F19AD">
        <w:rPr>
          <w:rFonts w:ascii="Century Gothic" w:hAnsi="Century Gothic"/>
        </w:rPr>
        <w:t>e money.  And they kne</w:t>
      </w:r>
      <w:r w:rsidRPr="0055369A">
        <w:rPr>
          <w:rFonts w:ascii="Century Gothic" w:hAnsi="Century Gothic"/>
        </w:rPr>
        <w:t>w our business at a more intimate level and were able to catch errors and suggest process improvements</w:t>
      </w:r>
      <w:r w:rsidR="000F19AD">
        <w:rPr>
          <w:rFonts w:ascii="Century Gothic" w:hAnsi="Century Gothic"/>
        </w:rPr>
        <w:t>, again, saving us money.</w:t>
      </w:r>
    </w:p>
    <w:p w14:paraId="7DFE48F9" w14:textId="77777777" w:rsidR="00454AA6" w:rsidRPr="0055369A" w:rsidRDefault="00454AA6" w:rsidP="00454AA6">
      <w:pPr>
        <w:rPr>
          <w:rFonts w:ascii="Century Gothic" w:hAnsi="Century Gothic"/>
        </w:rPr>
      </w:pPr>
    </w:p>
    <w:p w14:paraId="1F426D46" w14:textId="2664881D" w:rsidR="00454AA6" w:rsidRPr="0055369A" w:rsidRDefault="00454AA6" w:rsidP="00245313">
      <w:pPr>
        <w:ind w:firstLine="720"/>
        <w:rPr>
          <w:rFonts w:ascii="Century Gothic" w:hAnsi="Century Gothic"/>
        </w:rPr>
      </w:pPr>
      <w:r w:rsidRPr="0055369A">
        <w:rPr>
          <w:rFonts w:ascii="Century Gothic" w:hAnsi="Century Gothic"/>
          <w:b/>
        </w:rPr>
        <w:t>Service-based business</w:t>
      </w:r>
      <w:r w:rsidRPr="0055369A">
        <w:rPr>
          <w:rFonts w:ascii="Century Gothic" w:hAnsi="Century Gothic"/>
        </w:rPr>
        <w:t xml:space="preserve"> also have direct costs and cost of goods.  A client of mine, Double A Events, an event planning company based in Austin, TX, doesn’t make a product, </w:t>
      </w:r>
      <w:r w:rsidR="00245313">
        <w:rPr>
          <w:rFonts w:ascii="Century Gothic" w:hAnsi="Century Gothic"/>
        </w:rPr>
        <w:t xml:space="preserve">but </w:t>
      </w:r>
      <w:r w:rsidRPr="0055369A">
        <w:rPr>
          <w:rFonts w:ascii="Century Gothic" w:hAnsi="Century Gothic"/>
        </w:rPr>
        <w:t xml:space="preserve">they </w:t>
      </w:r>
      <w:r w:rsidR="00C00D15">
        <w:rPr>
          <w:rFonts w:ascii="Century Gothic" w:hAnsi="Century Gothic"/>
        </w:rPr>
        <w:t xml:space="preserve">do </w:t>
      </w:r>
      <w:r w:rsidR="00245313">
        <w:rPr>
          <w:rFonts w:ascii="Century Gothic" w:hAnsi="Century Gothic"/>
        </w:rPr>
        <w:t xml:space="preserve">have costs that are directly related to the </w:t>
      </w:r>
      <w:r w:rsidRPr="0055369A">
        <w:rPr>
          <w:rFonts w:ascii="Century Gothic" w:hAnsi="Century Gothic"/>
        </w:rPr>
        <w:t>service</w:t>
      </w:r>
      <w:r w:rsidR="00245313">
        <w:rPr>
          <w:rFonts w:ascii="Century Gothic" w:hAnsi="Century Gothic"/>
        </w:rPr>
        <w:t xml:space="preserve"> they deliver, </w:t>
      </w:r>
      <w:r w:rsidRPr="0055369A">
        <w:rPr>
          <w:rFonts w:ascii="Century Gothic" w:hAnsi="Century Gothic"/>
        </w:rPr>
        <w:t xml:space="preserve">therefore cost of goods </w:t>
      </w:r>
      <w:r w:rsidR="00C00D15">
        <w:rPr>
          <w:rFonts w:ascii="Century Gothic" w:hAnsi="Century Gothic"/>
        </w:rPr>
        <w:t xml:space="preserve">is </w:t>
      </w:r>
      <w:r w:rsidRPr="0055369A">
        <w:rPr>
          <w:rFonts w:ascii="Century Gothic" w:hAnsi="Century Gothic"/>
        </w:rPr>
        <w:t xml:space="preserve">involved in their business model.  They need to track the billable expenses for their clients, as well as apportion labor costs against the various projects worked on.  </w:t>
      </w:r>
      <w:r w:rsidR="00245313">
        <w:rPr>
          <w:rFonts w:ascii="Century Gothic" w:hAnsi="Century Gothic"/>
        </w:rPr>
        <w:t xml:space="preserve">In accounting language, this is called </w:t>
      </w:r>
      <w:r w:rsidR="00245313" w:rsidRPr="00245313">
        <w:rPr>
          <w:rFonts w:ascii="Century Gothic" w:hAnsi="Century Gothic"/>
          <w:i/>
        </w:rPr>
        <w:t>j</w:t>
      </w:r>
      <w:r w:rsidRPr="00245313">
        <w:rPr>
          <w:rFonts w:ascii="Century Gothic" w:hAnsi="Century Gothic"/>
          <w:i/>
        </w:rPr>
        <w:t>ob costing</w:t>
      </w:r>
      <w:r w:rsidRPr="0055369A">
        <w:rPr>
          <w:rFonts w:ascii="Century Gothic" w:hAnsi="Century Gothic"/>
        </w:rPr>
        <w:t xml:space="preserve">.  </w:t>
      </w:r>
    </w:p>
    <w:p w14:paraId="5266D0CC" w14:textId="77777777" w:rsidR="00454AA6" w:rsidRPr="0055369A" w:rsidRDefault="00454AA6" w:rsidP="00454AA6">
      <w:pPr>
        <w:rPr>
          <w:rFonts w:ascii="Century Gothic" w:hAnsi="Century Gothic"/>
        </w:rPr>
      </w:pPr>
    </w:p>
    <w:p w14:paraId="2413AEF1" w14:textId="14C1E141" w:rsidR="00280093" w:rsidRDefault="00C03CC1" w:rsidP="0075111A">
      <w:pPr>
        <w:ind w:firstLine="720"/>
        <w:rPr>
          <w:rFonts w:ascii="Century Gothic" w:hAnsi="Century Gothic"/>
        </w:rPr>
      </w:pPr>
      <w:r>
        <w:rPr>
          <w:rFonts w:ascii="Century Gothic" w:hAnsi="Century Gothic"/>
        </w:rPr>
        <w:t>After you’ve taken a look at your Gross Profit numbers, it’s time to</w:t>
      </w:r>
      <w:r w:rsidR="00280093" w:rsidRPr="0055369A">
        <w:rPr>
          <w:rFonts w:ascii="Century Gothic" w:hAnsi="Century Gothic"/>
        </w:rPr>
        <w:t xml:space="preserve"> take a look at </w:t>
      </w:r>
      <w:r>
        <w:rPr>
          <w:rFonts w:ascii="Century Gothic" w:hAnsi="Century Gothic"/>
        </w:rPr>
        <w:t xml:space="preserve">your NET OPERATING PROFIT </w:t>
      </w:r>
      <w:r w:rsidR="00280093" w:rsidRPr="0055369A">
        <w:rPr>
          <w:rFonts w:ascii="Century Gothic" w:hAnsi="Century Gothic"/>
        </w:rPr>
        <w:t xml:space="preserve">and NET OPERATING PROFIT </w:t>
      </w:r>
      <w:r>
        <w:rPr>
          <w:rFonts w:ascii="Century Gothic" w:hAnsi="Century Gothic"/>
        </w:rPr>
        <w:t>MARGIN</w:t>
      </w:r>
      <w:r w:rsidR="00280093" w:rsidRPr="0055369A">
        <w:rPr>
          <w:rFonts w:ascii="Century Gothic" w:hAnsi="Century Gothic"/>
        </w:rPr>
        <w:t>.</w:t>
      </w:r>
      <w:r w:rsidR="00FF4FC5">
        <w:rPr>
          <w:rFonts w:ascii="Century Gothic" w:hAnsi="Century Gothic"/>
        </w:rPr>
        <w:t xml:space="preserve">  This is your </w:t>
      </w:r>
      <w:r w:rsidR="00FF4FC5" w:rsidRPr="00FF4FC5">
        <w:rPr>
          <w:rFonts w:ascii="Century Gothic" w:hAnsi="Century Gothic"/>
          <w:i/>
        </w:rPr>
        <w:t>taxable income</w:t>
      </w:r>
      <w:r w:rsidR="00FF4FC5">
        <w:rPr>
          <w:rFonts w:ascii="Century Gothic" w:hAnsi="Century Gothic"/>
          <w:i/>
        </w:rPr>
        <w:t xml:space="preserve">, </w:t>
      </w:r>
      <w:r w:rsidR="00FF4FC5">
        <w:rPr>
          <w:rFonts w:ascii="Century Gothic" w:hAnsi="Century Gothic"/>
        </w:rPr>
        <w:t xml:space="preserve">your operating </w:t>
      </w:r>
      <w:r w:rsidR="00074DDF">
        <w:rPr>
          <w:rFonts w:ascii="Century Gothic" w:hAnsi="Century Gothic"/>
        </w:rPr>
        <w:t xml:space="preserve">income.  I know, it’s confusing, right?  Net operating profit is also your net operating income.  </w:t>
      </w:r>
      <w:r w:rsidR="00AF2EE5">
        <w:rPr>
          <w:rFonts w:ascii="Century Gothic" w:hAnsi="Century Gothic"/>
        </w:rPr>
        <w:t>It’s t</w:t>
      </w:r>
      <w:r w:rsidR="00074DDF">
        <w:rPr>
          <w:rFonts w:ascii="Century Gothic" w:hAnsi="Century Gothic"/>
        </w:rPr>
        <w:t xml:space="preserve">he number that you put on your personal 1040 if your business is an LLC or S-corp.  Remember, the IRS considers LLCs and S-Corps to be what they call </w:t>
      </w:r>
      <w:r w:rsidR="00074DDF">
        <w:rPr>
          <w:rFonts w:ascii="Century Gothic" w:hAnsi="Century Gothic"/>
          <w:i/>
        </w:rPr>
        <w:t>disregarded entities</w:t>
      </w:r>
      <w:r w:rsidR="00074DDF">
        <w:rPr>
          <w:rFonts w:ascii="Century Gothic" w:hAnsi="Century Gothic"/>
        </w:rPr>
        <w:t>, meaning t</w:t>
      </w:r>
      <w:r w:rsidR="00AF2EE5">
        <w:rPr>
          <w:rFonts w:ascii="Century Gothic" w:hAnsi="Century Gothic"/>
        </w:rPr>
        <w:t>hat the IRS doesn’t tax the business, it taxes</w:t>
      </w:r>
      <w:r w:rsidR="005E799A">
        <w:rPr>
          <w:rFonts w:ascii="Century Gothic" w:hAnsi="Century Gothic"/>
        </w:rPr>
        <w:t xml:space="preserve"> the person.  So your business income is combined with your personal income to arrive at your total taxable income.</w:t>
      </w:r>
      <w:r w:rsidR="00C00D15">
        <w:rPr>
          <w:rFonts w:ascii="Century Gothic" w:hAnsi="Century Gothic"/>
        </w:rPr>
        <w:t xml:space="preserve">  But I digress.</w:t>
      </w:r>
    </w:p>
    <w:p w14:paraId="776F75F6" w14:textId="77777777" w:rsidR="00C00D15" w:rsidRDefault="00C00D15" w:rsidP="0075111A">
      <w:pPr>
        <w:ind w:firstLine="720"/>
        <w:rPr>
          <w:rFonts w:ascii="Century Gothic" w:hAnsi="Century Gothic"/>
        </w:rPr>
      </w:pPr>
    </w:p>
    <w:p w14:paraId="0A0D4B8B" w14:textId="7355257D" w:rsidR="00C00D15" w:rsidRDefault="00C00D15" w:rsidP="0075111A">
      <w:pPr>
        <w:ind w:firstLine="720"/>
        <w:rPr>
          <w:rFonts w:ascii="Century Gothic" w:hAnsi="Century Gothic"/>
        </w:rPr>
      </w:pPr>
      <w:r>
        <w:rPr>
          <w:rFonts w:ascii="Century Gothic" w:hAnsi="Century Gothic"/>
        </w:rPr>
        <w:t>Some of your operating expenses are fixed, some are variable.   It’s important to know the difference because</w:t>
      </w:r>
      <w:r w:rsidR="00C21B67">
        <w:rPr>
          <w:rFonts w:ascii="Century Gothic" w:hAnsi="Century Gothic"/>
        </w:rPr>
        <w:t xml:space="preserve"> fixed and variable costs are </w:t>
      </w:r>
      <w:r w:rsidR="00C21B67">
        <w:rPr>
          <w:rFonts w:ascii="Century Gothic" w:hAnsi="Century Gothic"/>
        </w:rPr>
        <w:lastRenderedPageBreak/>
        <w:t xml:space="preserve">analyzed a bit differently from each other.  When looking for patterns and trends with fixed costs, we look at the actual dollar amount spent and look for dips and spikes.  When we analyze variable costs, we look at the percentage of income for those costs to see if the % of income number dips or spikes.    </w:t>
      </w:r>
    </w:p>
    <w:p w14:paraId="1731FA1F" w14:textId="77777777" w:rsidR="00C21B67" w:rsidRDefault="00C21B67" w:rsidP="0075111A">
      <w:pPr>
        <w:ind w:firstLine="720"/>
        <w:rPr>
          <w:rFonts w:ascii="Century Gothic" w:hAnsi="Century Gothic"/>
        </w:rPr>
      </w:pPr>
    </w:p>
    <w:p w14:paraId="248C2F63" w14:textId="4A6239E4" w:rsidR="00C21B67" w:rsidRDefault="00C21B67" w:rsidP="0075111A">
      <w:pPr>
        <w:ind w:firstLine="720"/>
        <w:rPr>
          <w:rFonts w:ascii="Century Gothic" w:hAnsi="Century Gothic"/>
        </w:rPr>
      </w:pPr>
      <w:r>
        <w:rPr>
          <w:rFonts w:ascii="Century Gothic" w:hAnsi="Century Gothic"/>
        </w:rPr>
        <w:t>See, as your gross sales income increases, the % of income for your fixed costs will decrease</w:t>
      </w:r>
      <w:r w:rsidR="00232B33">
        <w:rPr>
          <w:rFonts w:ascii="Century Gothic" w:hAnsi="Century Gothic"/>
        </w:rPr>
        <w:t>.  The % of income will stay the same, or should anyway, for variable costs.  By looking at these numbers we can tell if you are staying on track or not.</w:t>
      </w:r>
    </w:p>
    <w:p w14:paraId="6C170686" w14:textId="77777777" w:rsidR="00232B33" w:rsidRDefault="00232B33" w:rsidP="0075111A">
      <w:pPr>
        <w:ind w:firstLine="720"/>
        <w:rPr>
          <w:rFonts w:ascii="Century Gothic" w:hAnsi="Century Gothic"/>
        </w:rPr>
      </w:pPr>
    </w:p>
    <w:p w14:paraId="6CEB3581" w14:textId="77777777" w:rsidR="00C03CC1" w:rsidRDefault="00C03CC1" w:rsidP="0075111A">
      <w:pPr>
        <w:ind w:firstLine="720"/>
        <w:rPr>
          <w:rFonts w:ascii="Century Gothic" w:hAnsi="Century Gothic"/>
        </w:rPr>
      </w:pPr>
    </w:p>
    <w:p w14:paraId="0A921B04" w14:textId="52906F6D" w:rsidR="00664337" w:rsidRDefault="0055369A" w:rsidP="00DC6F10">
      <w:pPr>
        <w:rPr>
          <w:rFonts w:ascii="Century Gothic" w:hAnsi="Century Gothic"/>
        </w:rPr>
      </w:pPr>
      <w:r w:rsidRPr="0026797E">
        <w:rPr>
          <w:rFonts w:ascii="Century Gothic" w:hAnsi="Century Gothic"/>
          <w:b/>
        </w:rPr>
        <w:t xml:space="preserve">Step 4:  </w:t>
      </w:r>
      <w:r w:rsidR="00DC6F10">
        <w:rPr>
          <w:rFonts w:ascii="Century Gothic" w:hAnsi="Century Gothic"/>
          <w:b/>
        </w:rPr>
        <w:t>Know your HIDDEN costs</w:t>
      </w:r>
    </w:p>
    <w:p w14:paraId="22461EFE" w14:textId="77777777" w:rsidR="0026797E" w:rsidRDefault="0026797E" w:rsidP="0055369A">
      <w:pPr>
        <w:rPr>
          <w:rFonts w:ascii="Century Gothic" w:hAnsi="Century Gothic"/>
        </w:rPr>
      </w:pPr>
    </w:p>
    <w:p w14:paraId="291FEB93" w14:textId="5D3F427F" w:rsidR="00232B33" w:rsidRDefault="00232B33" w:rsidP="0055369A">
      <w:pPr>
        <w:rPr>
          <w:rFonts w:ascii="Century Gothic" w:hAnsi="Century Gothic"/>
        </w:rPr>
      </w:pPr>
      <w:r>
        <w:rPr>
          <w:rFonts w:ascii="Century Gothic" w:hAnsi="Century Gothic"/>
        </w:rPr>
        <w:tab/>
        <w:t>Hidden costs</w:t>
      </w:r>
      <w:r w:rsidR="00DE56E7">
        <w:rPr>
          <w:rFonts w:ascii="Century Gothic" w:hAnsi="Century Gothic"/>
        </w:rPr>
        <w:t xml:space="preserve"> are the money leaks and they </w:t>
      </w:r>
      <w:r>
        <w:rPr>
          <w:rFonts w:ascii="Century Gothic" w:hAnsi="Century Gothic"/>
        </w:rPr>
        <w:t>are not that hard to find once you have clean, up-to-date books that are organized into clear meaningful sections</w:t>
      </w:r>
      <w:r w:rsidR="000C788A">
        <w:rPr>
          <w:rFonts w:ascii="Century Gothic" w:hAnsi="Century Gothic"/>
        </w:rPr>
        <w:t xml:space="preserve"> that you analyze with an eye to patterns and fluctuations.  </w:t>
      </w:r>
      <w:r w:rsidR="00BE33D8">
        <w:rPr>
          <w:rFonts w:ascii="Century Gothic" w:hAnsi="Century Gothic"/>
        </w:rPr>
        <w:t xml:space="preserve"> </w:t>
      </w:r>
      <w:r w:rsidR="000C788A">
        <w:rPr>
          <w:rFonts w:ascii="Century Gothic" w:hAnsi="Century Gothic"/>
        </w:rPr>
        <w:t>By</w:t>
      </w:r>
      <w:r w:rsidR="00BE33D8">
        <w:rPr>
          <w:rFonts w:ascii="Century Gothic" w:hAnsi="Century Gothic"/>
        </w:rPr>
        <w:t xml:space="preserve"> getting granular with the analysis, looking at each line item, we can uncover what’s hiding in plain sight.</w:t>
      </w:r>
    </w:p>
    <w:p w14:paraId="46E00E66" w14:textId="77777777" w:rsidR="00BE33D8" w:rsidRDefault="00BE33D8" w:rsidP="0055369A">
      <w:pPr>
        <w:rPr>
          <w:rFonts w:ascii="Century Gothic" w:hAnsi="Century Gothic"/>
        </w:rPr>
      </w:pPr>
    </w:p>
    <w:p w14:paraId="23867CEF" w14:textId="077421BE" w:rsidR="00BE33D8" w:rsidRDefault="00C03CC1" w:rsidP="00613F2D">
      <w:pPr>
        <w:rPr>
          <w:rFonts w:ascii="Century Gothic" w:hAnsi="Century Gothic"/>
        </w:rPr>
      </w:pPr>
      <w:r>
        <w:rPr>
          <w:rFonts w:ascii="Century Gothic" w:hAnsi="Century Gothic"/>
        </w:rPr>
        <w:tab/>
        <w:t>The primary hidden costs is</w:t>
      </w:r>
      <w:r w:rsidR="00BE33D8">
        <w:rPr>
          <w:rFonts w:ascii="Century Gothic" w:hAnsi="Century Gothic"/>
        </w:rPr>
        <w:t xml:space="preserve"> time.  Your time.  </w:t>
      </w:r>
      <w:r>
        <w:rPr>
          <w:rFonts w:ascii="Century Gothic" w:hAnsi="Century Gothic"/>
        </w:rPr>
        <w:t xml:space="preserve">It’s the one you have the most control over.  </w:t>
      </w:r>
      <w:r w:rsidR="00BE33D8">
        <w:rPr>
          <w:rFonts w:ascii="Century Gothic" w:hAnsi="Century Gothic"/>
        </w:rPr>
        <w:t xml:space="preserve">As CEO of your business, </w:t>
      </w:r>
      <w:r w:rsidR="006912D6">
        <w:rPr>
          <w:rFonts w:ascii="Century Gothic" w:hAnsi="Century Gothic"/>
        </w:rPr>
        <w:t>you get</w:t>
      </w:r>
      <w:r w:rsidR="00372B97">
        <w:rPr>
          <w:rFonts w:ascii="Century Gothic" w:hAnsi="Century Gothic"/>
        </w:rPr>
        <w:t xml:space="preserve"> the highest return on your time investment when</w:t>
      </w:r>
      <w:r w:rsidR="004C2D41">
        <w:rPr>
          <w:rFonts w:ascii="Century Gothic" w:hAnsi="Century Gothic"/>
        </w:rPr>
        <w:t xml:space="preserve"> you are generating more business.  You might think that you are in the business of real estate development, event planning, corporate communications</w:t>
      </w:r>
      <w:r w:rsidR="00007B67">
        <w:rPr>
          <w:rFonts w:ascii="Century Gothic" w:hAnsi="Century Gothic"/>
        </w:rPr>
        <w:t xml:space="preserve">, or coaching. But you would be mistaken. You are in the business of marketing.  </w:t>
      </w:r>
      <w:r w:rsidR="006912D6">
        <w:rPr>
          <w:rFonts w:ascii="Century Gothic" w:hAnsi="Century Gothic"/>
        </w:rPr>
        <w:t>Marketing to new clients (business development)</w:t>
      </w:r>
      <w:r w:rsidR="00007B67">
        <w:rPr>
          <w:rFonts w:ascii="Century Gothic" w:hAnsi="Century Gothic"/>
        </w:rPr>
        <w:t xml:space="preserve"> and </w:t>
      </w:r>
      <w:r w:rsidR="006912D6">
        <w:rPr>
          <w:rFonts w:ascii="Century Gothic" w:hAnsi="Century Gothic"/>
        </w:rPr>
        <w:t>to</w:t>
      </w:r>
      <w:r w:rsidR="00372B97">
        <w:rPr>
          <w:rFonts w:ascii="Century Gothic" w:hAnsi="Century Gothic"/>
        </w:rPr>
        <w:t xml:space="preserve"> </w:t>
      </w:r>
      <w:r w:rsidR="006912D6">
        <w:rPr>
          <w:rFonts w:ascii="Century Gothic" w:hAnsi="Century Gothic"/>
        </w:rPr>
        <w:t>current clients (</w:t>
      </w:r>
      <w:r w:rsidR="00007B67">
        <w:rPr>
          <w:rFonts w:ascii="Century Gothic" w:hAnsi="Century Gothic"/>
        </w:rPr>
        <w:t xml:space="preserve">client </w:t>
      </w:r>
      <w:r w:rsidR="006912D6">
        <w:rPr>
          <w:rFonts w:ascii="Century Gothic" w:hAnsi="Century Gothic"/>
        </w:rPr>
        <w:t xml:space="preserve">fulfillment and </w:t>
      </w:r>
      <w:r w:rsidR="00007B67">
        <w:rPr>
          <w:rFonts w:ascii="Century Gothic" w:hAnsi="Century Gothic"/>
        </w:rPr>
        <w:t>retention.)</w:t>
      </w:r>
      <w:r w:rsidR="00E65B5D">
        <w:rPr>
          <w:rFonts w:ascii="Century Gothic" w:hAnsi="Century Gothic"/>
        </w:rPr>
        <w:t xml:space="preserve">  </w:t>
      </w:r>
      <w:r w:rsidR="00613F2D">
        <w:rPr>
          <w:rFonts w:ascii="Century Gothic" w:hAnsi="Century Gothic"/>
        </w:rPr>
        <w:t xml:space="preserve"> A</w:t>
      </w:r>
      <w:r w:rsidR="00E65B5D">
        <w:rPr>
          <w:rFonts w:ascii="Century Gothic" w:hAnsi="Century Gothic"/>
        </w:rPr>
        <w:t>udit your time.  See how much time you are actually spending on stuff you could be delegating.  And then delegate</w:t>
      </w:r>
      <w:r w:rsidR="006912D6">
        <w:rPr>
          <w:rFonts w:ascii="Century Gothic" w:hAnsi="Century Gothic"/>
        </w:rPr>
        <w:t xml:space="preserve"> that stuff</w:t>
      </w:r>
      <w:r w:rsidR="00E65B5D">
        <w:rPr>
          <w:rFonts w:ascii="Century Gothic" w:hAnsi="Century Gothic"/>
        </w:rPr>
        <w:t xml:space="preserve">.  You’ll see a dramatic increase in your gross sales income that will far outweigh </w:t>
      </w:r>
      <w:r w:rsidR="00B9133D">
        <w:rPr>
          <w:rFonts w:ascii="Century Gothic" w:hAnsi="Century Gothic"/>
        </w:rPr>
        <w:t xml:space="preserve">any </w:t>
      </w:r>
      <w:r w:rsidR="00E65B5D">
        <w:rPr>
          <w:rFonts w:ascii="Century Gothic" w:hAnsi="Century Gothic"/>
        </w:rPr>
        <w:t>increased expens</w:t>
      </w:r>
      <w:r w:rsidR="00372B97">
        <w:rPr>
          <w:rFonts w:ascii="Century Gothic" w:hAnsi="Century Gothic"/>
        </w:rPr>
        <w:t xml:space="preserve">es involved in the delegating.  </w:t>
      </w:r>
    </w:p>
    <w:p w14:paraId="18BB1E84" w14:textId="77777777" w:rsidR="00613F2D" w:rsidRDefault="00613F2D" w:rsidP="00372B97">
      <w:pPr>
        <w:ind w:firstLine="720"/>
        <w:rPr>
          <w:rFonts w:ascii="Century Gothic" w:hAnsi="Century Gothic"/>
        </w:rPr>
      </w:pPr>
    </w:p>
    <w:p w14:paraId="5D8E7F53" w14:textId="52B2363B" w:rsidR="00613F2D" w:rsidRDefault="00613F2D" w:rsidP="00372B97">
      <w:pPr>
        <w:ind w:firstLine="720"/>
        <w:rPr>
          <w:rFonts w:ascii="Century Gothic" w:hAnsi="Century Gothic"/>
        </w:rPr>
      </w:pPr>
      <w:r>
        <w:rPr>
          <w:rFonts w:ascii="Century Gothic" w:hAnsi="Century Gothic"/>
        </w:rPr>
        <w:t xml:space="preserve">Are your customers </w:t>
      </w:r>
      <w:r w:rsidR="00477B12">
        <w:rPr>
          <w:rFonts w:ascii="Century Gothic" w:hAnsi="Century Gothic"/>
        </w:rPr>
        <w:t>slow</w:t>
      </w:r>
      <w:r>
        <w:rPr>
          <w:rFonts w:ascii="Century Gothic" w:hAnsi="Century Gothic"/>
        </w:rPr>
        <w:t xml:space="preserve"> in paying?  This means that you are acting like a bank, financing their business.  </w:t>
      </w:r>
    </w:p>
    <w:p w14:paraId="64F9F86B" w14:textId="77777777" w:rsidR="00A8762D" w:rsidRDefault="00A8762D" w:rsidP="00372B97">
      <w:pPr>
        <w:ind w:firstLine="720"/>
        <w:rPr>
          <w:rFonts w:ascii="Century Gothic" w:hAnsi="Century Gothic"/>
        </w:rPr>
      </w:pPr>
    </w:p>
    <w:p w14:paraId="569BC00D" w14:textId="0D98B61B" w:rsidR="00A8762D" w:rsidRDefault="00A8762D" w:rsidP="00372B97">
      <w:pPr>
        <w:ind w:firstLine="720"/>
        <w:rPr>
          <w:rFonts w:ascii="Century Gothic" w:hAnsi="Century Gothic"/>
        </w:rPr>
      </w:pPr>
      <w:r>
        <w:rPr>
          <w:rFonts w:ascii="Century Gothic" w:hAnsi="Century Gothic"/>
        </w:rPr>
        <w:t>Is your inventory moving?  What is the turnover ra</w:t>
      </w:r>
      <w:r w:rsidR="00477B12">
        <w:rPr>
          <w:rFonts w:ascii="Century Gothic" w:hAnsi="Century Gothic"/>
        </w:rPr>
        <w:t xml:space="preserve">te?  Is it as lean as it can be? </w:t>
      </w:r>
      <w:r>
        <w:rPr>
          <w:rFonts w:ascii="Century Gothic" w:hAnsi="Century Gothic"/>
        </w:rPr>
        <w:t xml:space="preserve"> </w:t>
      </w:r>
      <w:r w:rsidR="00477B12">
        <w:rPr>
          <w:rFonts w:ascii="Century Gothic" w:hAnsi="Century Gothic"/>
        </w:rPr>
        <w:t>What are your</w:t>
      </w:r>
      <w:r>
        <w:rPr>
          <w:rFonts w:ascii="Century Gothic" w:hAnsi="Century Gothic"/>
        </w:rPr>
        <w:t xml:space="preserve"> carrying </w:t>
      </w:r>
      <w:r w:rsidR="00477B12">
        <w:rPr>
          <w:rFonts w:ascii="Century Gothic" w:hAnsi="Century Gothic"/>
        </w:rPr>
        <w:t>costs?</w:t>
      </w:r>
    </w:p>
    <w:p w14:paraId="368EDE7C" w14:textId="77777777" w:rsidR="00477B12" w:rsidRDefault="00477B12" w:rsidP="00372B97">
      <w:pPr>
        <w:ind w:firstLine="720"/>
        <w:rPr>
          <w:rFonts w:ascii="Century Gothic" w:hAnsi="Century Gothic"/>
        </w:rPr>
      </w:pPr>
    </w:p>
    <w:p w14:paraId="21FA0920" w14:textId="7045F6A9" w:rsidR="00477B12" w:rsidRDefault="00477B12" w:rsidP="00372B97">
      <w:pPr>
        <w:ind w:firstLine="720"/>
        <w:rPr>
          <w:rFonts w:ascii="Century Gothic" w:hAnsi="Century Gothic"/>
        </w:rPr>
      </w:pPr>
      <w:r>
        <w:rPr>
          <w:rFonts w:ascii="Century Gothic" w:hAnsi="Century Gothic"/>
        </w:rPr>
        <w:t xml:space="preserve">Are you leasing equipment when buying would be more cost effective?  Or would buying equipment instead of leasing make more sense for you?  </w:t>
      </w:r>
    </w:p>
    <w:p w14:paraId="64BC202C" w14:textId="7D885467" w:rsidR="00A8762D" w:rsidRDefault="00A8762D" w:rsidP="00372B97">
      <w:pPr>
        <w:ind w:firstLine="720"/>
        <w:rPr>
          <w:rFonts w:ascii="Century Gothic" w:hAnsi="Century Gothic"/>
        </w:rPr>
      </w:pPr>
    </w:p>
    <w:p w14:paraId="12B70644" w14:textId="7B7CC285" w:rsidR="0055369A" w:rsidRDefault="0055369A" w:rsidP="00DC6F10">
      <w:pPr>
        <w:rPr>
          <w:rFonts w:ascii="Century Gothic" w:hAnsi="Century Gothic"/>
        </w:rPr>
      </w:pPr>
      <w:r w:rsidRPr="0026797E">
        <w:rPr>
          <w:rFonts w:ascii="Century Gothic" w:hAnsi="Century Gothic"/>
          <w:b/>
        </w:rPr>
        <w:t xml:space="preserve">Step 5: </w:t>
      </w:r>
      <w:r w:rsidR="00A37D02">
        <w:rPr>
          <w:rFonts w:ascii="Century Gothic" w:hAnsi="Century Gothic"/>
          <w:b/>
        </w:rPr>
        <w:t xml:space="preserve"> Know your VISION</w:t>
      </w:r>
    </w:p>
    <w:p w14:paraId="7C3F6020" w14:textId="77777777" w:rsidR="00A37D02" w:rsidRDefault="00A37D02" w:rsidP="00DC6F10">
      <w:pPr>
        <w:rPr>
          <w:rFonts w:ascii="Century Gothic" w:hAnsi="Century Gothic"/>
        </w:rPr>
      </w:pPr>
    </w:p>
    <w:p w14:paraId="498AC842" w14:textId="77777777" w:rsidR="00F24D5D" w:rsidRDefault="00B9133D" w:rsidP="00DC6F10">
      <w:pPr>
        <w:rPr>
          <w:rFonts w:ascii="Century Gothic" w:hAnsi="Century Gothic"/>
        </w:rPr>
      </w:pPr>
      <w:r>
        <w:rPr>
          <w:rFonts w:ascii="Century Gothic" w:hAnsi="Century Gothic"/>
        </w:rPr>
        <w:tab/>
        <w:t xml:space="preserve">Now that you know </w:t>
      </w:r>
      <w:r w:rsidR="006912D6">
        <w:rPr>
          <w:rFonts w:ascii="Century Gothic" w:hAnsi="Century Gothic"/>
        </w:rPr>
        <w:t>the different types of</w:t>
      </w:r>
      <w:r>
        <w:rPr>
          <w:rFonts w:ascii="Century Gothic" w:hAnsi="Century Gothic"/>
        </w:rPr>
        <w:t xml:space="preserve"> costs, you can </w:t>
      </w:r>
      <w:r w:rsidR="00F24D5D">
        <w:rPr>
          <w:rFonts w:ascii="Century Gothic" w:hAnsi="Century Gothic"/>
        </w:rPr>
        <w:t xml:space="preserve">start to </w:t>
      </w:r>
      <w:r>
        <w:rPr>
          <w:rFonts w:ascii="Century Gothic" w:hAnsi="Century Gothic"/>
        </w:rPr>
        <w:t>play with some “what if</w:t>
      </w:r>
      <w:r w:rsidR="00F24D5D">
        <w:rPr>
          <w:rFonts w:ascii="Century Gothic" w:hAnsi="Century Gothic"/>
        </w:rPr>
        <w:t>?</w:t>
      </w:r>
      <w:r>
        <w:rPr>
          <w:rFonts w:ascii="Century Gothic" w:hAnsi="Century Gothic"/>
        </w:rPr>
        <w:t xml:space="preserve">” scenarios.  </w:t>
      </w:r>
    </w:p>
    <w:p w14:paraId="5985E63E" w14:textId="6C3177A5" w:rsidR="00B9133D" w:rsidRDefault="00B9133D" w:rsidP="00F24D5D">
      <w:pPr>
        <w:ind w:firstLine="720"/>
        <w:rPr>
          <w:rFonts w:ascii="Century Gothic" w:hAnsi="Century Gothic"/>
        </w:rPr>
      </w:pPr>
      <w:r>
        <w:rPr>
          <w:rFonts w:ascii="Century Gothic" w:hAnsi="Century Gothic"/>
        </w:rPr>
        <w:t xml:space="preserve">What if you wanted to </w:t>
      </w:r>
      <w:r w:rsidR="009D5C5C">
        <w:rPr>
          <w:rFonts w:ascii="Century Gothic" w:hAnsi="Century Gothic"/>
        </w:rPr>
        <w:t>quadruple</w:t>
      </w:r>
      <w:r>
        <w:rPr>
          <w:rFonts w:ascii="Century Gothic" w:hAnsi="Century Gothic"/>
        </w:rPr>
        <w:t xml:space="preserve"> your </w:t>
      </w:r>
      <w:r w:rsidR="00F24D5D">
        <w:rPr>
          <w:rFonts w:ascii="Century Gothic" w:hAnsi="Century Gothic"/>
        </w:rPr>
        <w:t>gross profit</w:t>
      </w:r>
      <w:r w:rsidR="00953F5B">
        <w:rPr>
          <w:rFonts w:ascii="Century Gothic" w:hAnsi="Century Gothic"/>
        </w:rPr>
        <w:t xml:space="preserve">?  </w:t>
      </w:r>
      <w:r w:rsidR="00F24D5D">
        <w:rPr>
          <w:rFonts w:ascii="Century Gothic" w:hAnsi="Century Gothic"/>
        </w:rPr>
        <w:t xml:space="preserve">Could you do that given your current staffing levels?  </w:t>
      </w:r>
      <w:r w:rsidR="00953F5B">
        <w:rPr>
          <w:rFonts w:ascii="Century Gothic" w:hAnsi="Century Gothic"/>
        </w:rPr>
        <w:t xml:space="preserve">Would you need to expand your manufacturing and warehouse facilities?  Would you need to hire more people?  </w:t>
      </w:r>
      <w:r w:rsidR="009D5C5C">
        <w:rPr>
          <w:rFonts w:ascii="Century Gothic" w:hAnsi="Century Gothic"/>
        </w:rPr>
        <w:t>How could you bring your cost of goods dollars down through single sourcing</w:t>
      </w:r>
      <w:r w:rsidR="00D1319D">
        <w:rPr>
          <w:rFonts w:ascii="Century Gothic" w:hAnsi="Century Gothic"/>
        </w:rPr>
        <w:t xml:space="preserve"> and volume pricing?  </w:t>
      </w:r>
      <w:r w:rsidR="00953F5B">
        <w:rPr>
          <w:rFonts w:ascii="Century Gothic" w:hAnsi="Century Gothic"/>
        </w:rPr>
        <w:t>What would your new gross and net profit margin be if you did th</w:t>
      </w:r>
      <w:r w:rsidR="003D4DAF">
        <w:rPr>
          <w:rFonts w:ascii="Century Gothic" w:hAnsi="Century Gothic"/>
        </w:rPr>
        <w:t xml:space="preserve">at?  Do you have the cash in reserves to increase your costs so that you could increase your sales?  Would you need to borrow money from a bank to help you?  Would you want investors to contribute that capital?  </w:t>
      </w:r>
    </w:p>
    <w:p w14:paraId="2B023545" w14:textId="77777777" w:rsidR="003D4DAF" w:rsidRDefault="003D4DAF" w:rsidP="00DC6F10">
      <w:pPr>
        <w:rPr>
          <w:rFonts w:ascii="Century Gothic" w:hAnsi="Century Gothic"/>
        </w:rPr>
      </w:pPr>
    </w:p>
    <w:p w14:paraId="45DB253D" w14:textId="092C1414" w:rsidR="003F1C95" w:rsidRDefault="003D4DAF" w:rsidP="003F1C95">
      <w:pPr>
        <w:ind w:firstLine="720"/>
        <w:rPr>
          <w:rFonts w:ascii="Century Gothic" w:hAnsi="Century Gothic"/>
        </w:rPr>
      </w:pPr>
      <w:r>
        <w:rPr>
          <w:rFonts w:ascii="Century Gothic" w:hAnsi="Century Gothic"/>
        </w:rPr>
        <w:t>These are all quest</w:t>
      </w:r>
      <w:r w:rsidR="002D52E4">
        <w:rPr>
          <w:rFonts w:ascii="Century Gothic" w:hAnsi="Century Gothic"/>
        </w:rPr>
        <w:t>ions that can be answered with</w:t>
      </w:r>
      <w:r>
        <w:rPr>
          <w:rFonts w:ascii="Century Gothic" w:hAnsi="Century Gothic"/>
        </w:rPr>
        <w:t xml:space="preserve"> “what if</w:t>
      </w:r>
      <w:r w:rsidR="00F24D5D">
        <w:rPr>
          <w:rFonts w:ascii="Century Gothic" w:hAnsi="Century Gothic"/>
        </w:rPr>
        <w:t>?</w:t>
      </w:r>
      <w:r>
        <w:rPr>
          <w:rFonts w:ascii="Century Gothic" w:hAnsi="Century Gothic"/>
        </w:rPr>
        <w:t xml:space="preserve">” analysis.  And that’s where having a CFO on your team can help you.  </w:t>
      </w:r>
      <w:r w:rsidR="00AE4622">
        <w:rPr>
          <w:rFonts w:ascii="Century Gothic" w:hAnsi="Century Gothic"/>
        </w:rPr>
        <w:t xml:space="preserve">Having a </w:t>
      </w:r>
      <w:r w:rsidR="000901A3">
        <w:rPr>
          <w:rFonts w:ascii="Century Gothic" w:hAnsi="Century Gothic"/>
        </w:rPr>
        <w:t xml:space="preserve">financial </w:t>
      </w:r>
      <w:r w:rsidR="00AE4622">
        <w:rPr>
          <w:rFonts w:ascii="Century Gothic" w:hAnsi="Century Gothic"/>
        </w:rPr>
        <w:t xml:space="preserve">guide </w:t>
      </w:r>
      <w:r w:rsidR="004E1DBF">
        <w:rPr>
          <w:rFonts w:ascii="Century Gothic" w:hAnsi="Century Gothic"/>
        </w:rPr>
        <w:t xml:space="preserve">to help </w:t>
      </w:r>
      <w:r w:rsidR="00AE4622">
        <w:rPr>
          <w:rFonts w:ascii="Century Gothic" w:hAnsi="Century Gothic"/>
        </w:rPr>
        <w:t xml:space="preserve">you </w:t>
      </w:r>
      <w:r w:rsidR="004E1DBF">
        <w:rPr>
          <w:rFonts w:ascii="Century Gothic" w:hAnsi="Century Gothic"/>
        </w:rPr>
        <w:t xml:space="preserve">navigate </w:t>
      </w:r>
      <w:r w:rsidR="00AE4622">
        <w:rPr>
          <w:rFonts w:ascii="Century Gothic" w:hAnsi="Century Gothic"/>
        </w:rPr>
        <w:t xml:space="preserve">through the maze of numbers and formulae and assumptions, then help you choose the best scenario for you at this time is invaluable.  It’s a way for you to avoid the hidden costs of trying to do this piece yourself.  </w:t>
      </w:r>
      <w:r w:rsidR="002D52E4">
        <w:rPr>
          <w:rFonts w:ascii="Century Gothic" w:hAnsi="Century Gothic"/>
        </w:rPr>
        <w:t>Your time is much</w:t>
      </w:r>
      <w:r w:rsidR="00B3009F">
        <w:rPr>
          <w:rFonts w:ascii="Century Gothic" w:hAnsi="Century Gothic"/>
        </w:rPr>
        <w:t xml:space="preserve"> better spent on visioning where you want to go and delegating the number crunching to a CFO.</w:t>
      </w:r>
      <w:r w:rsidR="004E1DBF">
        <w:rPr>
          <w:rFonts w:ascii="Century Gothic" w:hAnsi="Century Gothic"/>
        </w:rPr>
        <w:t xml:space="preserve">  </w:t>
      </w:r>
    </w:p>
    <w:p w14:paraId="03305EE5" w14:textId="77777777" w:rsidR="003F1C95" w:rsidRDefault="003F1C95" w:rsidP="003F1C95">
      <w:pPr>
        <w:ind w:firstLine="720"/>
        <w:rPr>
          <w:rFonts w:ascii="Century Gothic" w:hAnsi="Century Gothic"/>
        </w:rPr>
      </w:pPr>
    </w:p>
    <w:p w14:paraId="71B52079" w14:textId="7E832B96" w:rsidR="003F1C95" w:rsidRDefault="003F1C95" w:rsidP="003F1C95">
      <w:pPr>
        <w:rPr>
          <w:rFonts w:ascii="Century Gothic" w:hAnsi="Century Gothic"/>
        </w:rPr>
      </w:pPr>
      <w:r w:rsidRPr="0026797E">
        <w:rPr>
          <w:rFonts w:ascii="Century Gothic" w:hAnsi="Century Gothic"/>
          <w:b/>
        </w:rPr>
        <w:t xml:space="preserve">Step </w:t>
      </w:r>
      <w:r>
        <w:rPr>
          <w:rFonts w:ascii="Century Gothic" w:hAnsi="Century Gothic"/>
          <w:b/>
        </w:rPr>
        <w:t>6</w:t>
      </w:r>
      <w:r w:rsidRPr="0026797E">
        <w:rPr>
          <w:rFonts w:ascii="Century Gothic" w:hAnsi="Century Gothic"/>
          <w:b/>
        </w:rPr>
        <w:t xml:space="preserve">: </w:t>
      </w:r>
      <w:r>
        <w:rPr>
          <w:rFonts w:ascii="Century Gothic" w:hAnsi="Century Gothic"/>
          <w:b/>
        </w:rPr>
        <w:t xml:space="preserve"> Hold regular strategy days</w:t>
      </w:r>
    </w:p>
    <w:p w14:paraId="4CABC562" w14:textId="77777777" w:rsidR="003F1C95" w:rsidRDefault="003F1C95" w:rsidP="003F1C95">
      <w:pPr>
        <w:rPr>
          <w:rFonts w:ascii="Century Gothic" w:hAnsi="Century Gothic"/>
        </w:rPr>
      </w:pPr>
    </w:p>
    <w:p w14:paraId="3594CA2B" w14:textId="77777777" w:rsidR="00182D86" w:rsidRDefault="006D4F8B" w:rsidP="003F1C95">
      <w:pPr>
        <w:rPr>
          <w:rFonts w:ascii="Century Gothic" w:hAnsi="Century Gothic"/>
        </w:rPr>
      </w:pPr>
      <w:r>
        <w:rPr>
          <w:rFonts w:ascii="Century Gothic" w:hAnsi="Century Gothic"/>
        </w:rPr>
        <w:tab/>
        <w:t xml:space="preserve">Taking 6 – 8 hours </w:t>
      </w:r>
      <w:r w:rsidR="00DB28FC">
        <w:rPr>
          <w:rFonts w:ascii="Century Gothic" w:hAnsi="Century Gothic"/>
        </w:rPr>
        <w:t xml:space="preserve">once </w:t>
      </w:r>
      <w:r>
        <w:rPr>
          <w:rFonts w:ascii="Century Gothic" w:hAnsi="Century Gothic"/>
        </w:rPr>
        <w:t>a quarter to plan and implement these steps with your CFO is how you stay in relationship to your numbers</w:t>
      </w:r>
      <w:r w:rsidR="00DB28FC">
        <w:rPr>
          <w:rFonts w:ascii="Century Gothic" w:hAnsi="Century Gothic"/>
        </w:rPr>
        <w:t xml:space="preserve">.  </w:t>
      </w:r>
    </w:p>
    <w:p w14:paraId="6C269CD8" w14:textId="77777777" w:rsidR="00182D86" w:rsidRDefault="00182D86" w:rsidP="003F1C95">
      <w:pPr>
        <w:rPr>
          <w:rFonts w:ascii="Century Gothic" w:hAnsi="Century Gothic"/>
        </w:rPr>
      </w:pPr>
    </w:p>
    <w:p w14:paraId="205BF060" w14:textId="48BD059B" w:rsidR="00182D86" w:rsidRDefault="00DB28FC" w:rsidP="00182D86">
      <w:pPr>
        <w:ind w:firstLine="720"/>
        <w:rPr>
          <w:rFonts w:ascii="Century Gothic" w:hAnsi="Century Gothic"/>
        </w:rPr>
      </w:pPr>
      <w:r>
        <w:rPr>
          <w:rFonts w:ascii="Century Gothic" w:hAnsi="Century Gothic"/>
        </w:rPr>
        <w:t xml:space="preserve">Taking a </w:t>
      </w:r>
      <w:r w:rsidR="00182D86">
        <w:rPr>
          <w:rFonts w:ascii="Century Gothic" w:hAnsi="Century Gothic"/>
        </w:rPr>
        <w:t xml:space="preserve">strategy </w:t>
      </w:r>
      <w:r>
        <w:rPr>
          <w:rFonts w:ascii="Century Gothic" w:hAnsi="Century Gothic"/>
        </w:rPr>
        <w:t>day every three months to analyze past performance and strategize future actions is how you</w:t>
      </w:r>
      <w:r w:rsidR="006D4F8B">
        <w:rPr>
          <w:rFonts w:ascii="Century Gothic" w:hAnsi="Century Gothic"/>
        </w:rPr>
        <w:t xml:space="preserve"> stay ahead of any big problems</w:t>
      </w:r>
      <w:r>
        <w:rPr>
          <w:rFonts w:ascii="Century Gothic" w:hAnsi="Century Gothic"/>
        </w:rPr>
        <w:t xml:space="preserve">.  </w:t>
      </w:r>
    </w:p>
    <w:p w14:paraId="51C2BA4C" w14:textId="77777777" w:rsidR="00182D86" w:rsidRDefault="00182D86" w:rsidP="00182D86">
      <w:pPr>
        <w:ind w:firstLine="720"/>
        <w:rPr>
          <w:rFonts w:ascii="Century Gothic" w:hAnsi="Century Gothic"/>
        </w:rPr>
      </w:pPr>
    </w:p>
    <w:p w14:paraId="04419D03" w14:textId="51422576" w:rsidR="00CF49EF" w:rsidRDefault="00182D86" w:rsidP="00182D86">
      <w:pPr>
        <w:ind w:firstLine="720"/>
        <w:rPr>
          <w:rFonts w:ascii="Century Gothic" w:hAnsi="Century Gothic"/>
        </w:rPr>
      </w:pPr>
      <w:r>
        <w:rPr>
          <w:rFonts w:ascii="Century Gothic" w:hAnsi="Century Gothic"/>
        </w:rPr>
        <w:lastRenderedPageBreak/>
        <w:t>Taking time to work ON your business</w:t>
      </w:r>
      <w:r w:rsidR="00FB589E">
        <w:rPr>
          <w:rFonts w:ascii="Century Gothic" w:hAnsi="Century Gothic"/>
        </w:rPr>
        <w:t xml:space="preserve"> </w:t>
      </w:r>
      <w:r>
        <w:rPr>
          <w:rFonts w:ascii="Century Gothic" w:hAnsi="Century Gothic"/>
        </w:rPr>
        <w:t xml:space="preserve">is what </w:t>
      </w:r>
      <w:r w:rsidR="00DB28FC">
        <w:rPr>
          <w:rFonts w:ascii="Century Gothic" w:hAnsi="Century Gothic"/>
        </w:rPr>
        <w:t>allows you to build value in your company and increase your bottom line profits.</w:t>
      </w:r>
      <w:r w:rsidR="00FB589E">
        <w:rPr>
          <w:rFonts w:ascii="Century Gothic" w:hAnsi="Century Gothic"/>
        </w:rPr>
        <w:t xml:space="preserve">  </w:t>
      </w:r>
    </w:p>
    <w:p w14:paraId="1AF5F607" w14:textId="77777777" w:rsidR="00A33D41" w:rsidRDefault="00A33D41" w:rsidP="00182D86">
      <w:pPr>
        <w:ind w:firstLine="720"/>
        <w:rPr>
          <w:rFonts w:ascii="Century Gothic" w:hAnsi="Century Gothic"/>
        </w:rPr>
      </w:pPr>
    </w:p>
    <w:p w14:paraId="68EC2270" w14:textId="76B53B80" w:rsidR="00A33D41" w:rsidRDefault="00A33D41" w:rsidP="00182D86">
      <w:pPr>
        <w:ind w:firstLine="720"/>
        <w:rPr>
          <w:rFonts w:ascii="Century Gothic" w:hAnsi="Century Gothic"/>
        </w:rPr>
      </w:pPr>
      <w:r>
        <w:rPr>
          <w:rFonts w:ascii="Century Gothic" w:hAnsi="Century Gothic"/>
        </w:rPr>
        <w:t xml:space="preserve">What does a strategy day look like?  Working together with me, </w:t>
      </w:r>
      <w:r w:rsidR="00D4043D">
        <w:rPr>
          <w:rFonts w:ascii="Century Gothic" w:hAnsi="Century Gothic"/>
        </w:rPr>
        <w:t xml:space="preserve">your CFO, virtually or in person, </w:t>
      </w:r>
      <w:r>
        <w:rPr>
          <w:rFonts w:ascii="Century Gothic" w:hAnsi="Century Gothic"/>
        </w:rPr>
        <w:t xml:space="preserve">we look at your current year-to-date financial reports and look for trends and patterns.  We look at your cash flow projections and see what your cash position looks like over the next three months.  </w:t>
      </w:r>
      <w:r w:rsidR="00D4043D">
        <w:rPr>
          <w:rFonts w:ascii="Century Gothic" w:hAnsi="Century Gothic"/>
        </w:rPr>
        <w:t>We look at your numbers and listen to the story that they are telling.  And we act on that information to make the necessary course corrections.  We can do this virtually or in person.</w:t>
      </w:r>
    </w:p>
    <w:p w14:paraId="1A486748" w14:textId="77777777" w:rsidR="00B8424F" w:rsidRDefault="00B8424F" w:rsidP="00182D86">
      <w:pPr>
        <w:ind w:firstLine="720"/>
        <w:rPr>
          <w:rFonts w:ascii="Century Gothic" w:hAnsi="Century Gothic"/>
        </w:rPr>
      </w:pPr>
    </w:p>
    <w:p w14:paraId="7C4FE015" w14:textId="77777777" w:rsidR="00DB28FC" w:rsidRDefault="00DB28FC" w:rsidP="003F1C95">
      <w:pPr>
        <w:rPr>
          <w:rFonts w:ascii="Century Gothic" w:hAnsi="Century Gothic"/>
        </w:rPr>
      </w:pPr>
    </w:p>
    <w:p w14:paraId="1E07C98C" w14:textId="6AC086B5" w:rsidR="000F5E9D" w:rsidRPr="0055369A" w:rsidRDefault="00DB28FC" w:rsidP="0055369A">
      <w:pPr>
        <w:rPr>
          <w:rFonts w:ascii="Century Gothic" w:hAnsi="Century Gothic"/>
        </w:rPr>
      </w:pPr>
      <w:r>
        <w:rPr>
          <w:rFonts w:ascii="Century Gothic" w:hAnsi="Century Gothic"/>
        </w:rPr>
        <w:tab/>
      </w:r>
      <w:r w:rsidR="004B10A7">
        <w:rPr>
          <w:rFonts w:ascii="Century Gothic" w:hAnsi="Century Gothic"/>
        </w:rPr>
        <w:t>If t</w:t>
      </w:r>
      <w:r w:rsidR="00633FAB">
        <w:rPr>
          <w:rFonts w:ascii="Century Gothic" w:hAnsi="Century Gothic"/>
        </w:rPr>
        <w:t xml:space="preserve">his sounds good to you, then here’s your next step.  </w:t>
      </w:r>
      <w:r w:rsidR="00114D5E">
        <w:rPr>
          <w:rFonts w:ascii="Century Gothic" w:hAnsi="Century Gothic"/>
        </w:rPr>
        <w:t xml:space="preserve">If you are ready to make deeper changes in your financial systems and processes to make more profits, then </w:t>
      </w:r>
      <w:r w:rsidR="00D00C82">
        <w:rPr>
          <w:rFonts w:ascii="Century Gothic" w:hAnsi="Century Gothic"/>
        </w:rPr>
        <w:t xml:space="preserve">let’s talk.  Click through here to </w:t>
      </w:r>
      <w:r w:rsidR="00114D5E">
        <w:rPr>
          <w:rFonts w:ascii="Century Gothic" w:hAnsi="Century Gothic"/>
        </w:rPr>
        <w:t>s</w:t>
      </w:r>
      <w:r w:rsidR="00633FAB">
        <w:rPr>
          <w:rFonts w:ascii="Century Gothic" w:hAnsi="Century Gothic"/>
        </w:rPr>
        <w:t xml:space="preserve">et up a free </w:t>
      </w:r>
      <w:hyperlink r:id="rId10" w:history="1">
        <w:r w:rsidR="00633FAB" w:rsidRPr="00BD0B95">
          <w:rPr>
            <w:rStyle w:val="Hyperlink"/>
            <w:rFonts w:ascii="Century Gothic" w:hAnsi="Century Gothic"/>
          </w:rPr>
          <w:t>Financial Clarity Call</w:t>
        </w:r>
      </w:hyperlink>
      <w:r w:rsidR="00633FAB">
        <w:rPr>
          <w:rFonts w:ascii="Century Gothic" w:hAnsi="Century Gothic"/>
        </w:rPr>
        <w:t xml:space="preserve"> so that we can meet each other and see if we’re a fit. </w:t>
      </w:r>
      <w:r w:rsidR="00182D86">
        <w:rPr>
          <w:rFonts w:ascii="Century Gothic" w:hAnsi="Century Gothic"/>
        </w:rPr>
        <w:t xml:space="preserve">  Think of it as a mini strategy day!</w:t>
      </w:r>
    </w:p>
    <w:sectPr w:rsidR="000F5E9D" w:rsidRPr="0055369A">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FC260" w14:textId="77777777" w:rsidR="00D4043D" w:rsidRDefault="00D4043D">
      <w:r>
        <w:separator/>
      </w:r>
    </w:p>
  </w:endnote>
  <w:endnote w:type="continuationSeparator" w:id="0">
    <w:p w14:paraId="76D9849D" w14:textId="77777777" w:rsidR="00D4043D" w:rsidRDefault="00D4043D">
      <w:r>
        <w:continuationSeparator/>
      </w:r>
    </w:p>
  </w:endnote>
  <w:endnote w:type="continuationNotice" w:id="1">
    <w:p w14:paraId="4365CA27" w14:textId="77777777" w:rsidR="00D4043D" w:rsidRDefault="00D40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7B8C8" w14:textId="77777777" w:rsidR="00D4043D" w:rsidRDefault="00D4043D" w:rsidP="00207346">
    <w:pPr>
      <w:jc w:val="center"/>
      <w:rPr>
        <w:rFonts w:ascii="Century Gothic" w:hAnsi="Century Gothic"/>
      </w:rPr>
    </w:pPr>
  </w:p>
  <w:p w14:paraId="1150B997" w14:textId="77777777" w:rsidR="00D4043D" w:rsidRDefault="00D4043D" w:rsidP="00207346">
    <w:pPr>
      <w:jc w:val="center"/>
      <w:rPr>
        <w:rFonts w:ascii="Century Gothic" w:hAnsi="Century Gothic"/>
      </w:rPr>
    </w:pPr>
  </w:p>
  <w:p w14:paraId="60EC96F7" w14:textId="77777777" w:rsidR="00D4043D" w:rsidRPr="00E72F08" w:rsidRDefault="00D4043D" w:rsidP="00207346">
    <w:pPr>
      <w:jc w:val="center"/>
      <w:rPr>
        <w:rFonts w:ascii="Century Gothic" w:hAnsi="Century Gothic"/>
      </w:rPr>
    </w:pPr>
  </w:p>
  <w:p w14:paraId="7F82DCA5" w14:textId="60EE0D5F" w:rsidR="00D4043D" w:rsidRPr="007126E8" w:rsidRDefault="00D4043D" w:rsidP="009A4F16">
    <w:pPr>
      <w:jc w:val="center"/>
      <w:rPr>
        <w:rFonts w:ascii="Century Gothic" w:hAnsi="Century Gothic"/>
        <w:color w:val="403152" w:themeColor="accent4" w:themeShade="80"/>
        <w:sz w:val="22"/>
        <w:szCs w:val="22"/>
      </w:rPr>
    </w:pPr>
    <w:r w:rsidRPr="007126E8">
      <w:rPr>
        <w:rFonts w:ascii="Century Gothic" w:hAnsi="Century Gothic"/>
        <w:color w:val="403152" w:themeColor="accent4" w:themeShade="80"/>
        <w:sz w:val="22"/>
        <w:szCs w:val="22"/>
      </w:rPr>
      <w:t>Equity By Design | 415.246.3479 | Santa Cruz, CA 95060</w:t>
    </w:r>
  </w:p>
  <w:p w14:paraId="5A579D00" w14:textId="77777777" w:rsidR="00D4043D" w:rsidRPr="00A74791" w:rsidRDefault="00567D1C" w:rsidP="009A4F16">
    <w:pPr>
      <w:jc w:val="center"/>
      <w:rPr>
        <w:rFonts w:ascii="Century Gothic" w:hAnsi="Century Gothic"/>
        <w:color w:val="403152" w:themeColor="accent4" w:themeShade="80"/>
      </w:rPr>
    </w:pPr>
    <w:hyperlink r:id="rId1" w:history="1">
      <w:r w:rsidR="00D4043D" w:rsidRPr="007126E8">
        <w:rPr>
          <w:rStyle w:val="Hyperlink"/>
          <w:rFonts w:ascii="Century Gothic" w:hAnsi="Century Gothic"/>
          <w:color w:val="403152" w:themeColor="accent4" w:themeShade="80"/>
          <w:sz w:val="22"/>
          <w:szCs w:val="22"/>
        </w:rPr>
        <w:t>monique@equitybydesign.com</w:t>
      </w:r>
    </w:hyperlink>
    <w:r w:rsidR="00D4043D" w:rsidRPr="007126E8">
      <w:rPr>
        <w:rFonts w:ascii="Century Gothic" w:hAnsi="Century Gothic"/>
        <w:color w:val="403152" w:themeColor="accent4" w:themeShade="80"/>
        <w:sz w:val="22"/>
        <w:szCs w:val="22"/>
      </w:rPr>
      <w:t xml:space="preserve"> | www.equitybydesign.com</w:t>
    </w:r>
  </w:p>
  <w:p w14:paraId="66D79D7B" w14:textId="77777777" w:rsidR="00D4043D" w:rsidRDefault="00D4043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C6800" w14:textId="77777777" w:rsidR="00D4043D" w:rsidRDefault="00D4043D">
      <w:r>
        <w:separator/>
      </w:r>
    </w:p>
  </w:footnote>
  <w:footnote w:type="continuationSeparator" w:id="0">
    <w:p w14:paraId="766E4369" w14:textId="77777777" w:rsidR="00D4043D" w:rsidRDefault="00D4043D">
      <w:r>
        <w:continuationSeparator/>
      </w:r>
    </w:p>
  </w:footnote>
  <w:footnote w:type="continuationNotice" w:id="1">
    <w:p w14:paraId="1A9B8226" w14:textId="77777777" w:rsidR="00D4043D" w:rsidRDefault="00D4043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02AB0" w14:textId="77777777" w:rsidR="00D4043D" w:rsidRDefault="00D4043D" w:rsidP="009C6115">
    <w:pPr>
      <w:tabs>
        <w:tab w:val="left" w:pos="2080"/>
        <w:tab w:val="center" w:pos="4320"/>
      </w:tabs>
      <w:rPr>
        <w:rFonts w:ascii="Century Gothic" w:hAnsi="Century Gothic"/>
        <w:color w:val="660066"/>
        <w:sz w:val="36"/>
        <w:szCs w:val="36"/>
      </w:rPr>
    </w:pPr>
  </w:p>
  <w:p w14:paraId="15F277E3" w14:textId="77777777" w:rsidR="00567D1C" w:rsidRDefault="00D4043D" w:rsidP="009C6115">
    <w:pPr>
      <w:tabs>
        <w:tab w:val="left" w:pos="2080"/>
        <w:tab w:val="center" w:pos="4320"/>
      </w:tabs>
      <w:rPr>
        <w:rFonts w:ascii="Century Gothic" w:hAnsi="Century Gothic"/>
        <w:color w:val="660066"/>
      </w:rPr>
    </w:pPr>
    <w:r w:rsidRPr="00744812">
      <w:rPr>
        <w:rFonts w:ascii="Century Gothic" w:hAnsi="Century Gothic"/>
        <w:color w:val="660066"/>
        <w:sz w:val="36"/>
        <w:szCs w:val="36"/>
      </w:rPr>
      <w:t>equity</w:t>
    </w:r>
    <w:r w:rsidRPr="00744812">
      <w:rPr>
        <w:rFonts w:ascii="Century Gothic" w:hAnsi="Century Gothic"/>
        <w:color w:val="31849B" w:themeColor="accent5" w:themeShade="BF"/>
        <w:sz w:val="36"/>
        <w:szCs w:val="36"/>
      </w:rPr>
      <w:t>by</w:t>
    </w:r>
    <w:r w:rsidRPr="00744812">
      <w:rPr>
        <w:rFonts w:ascii="Century Gothic" w:hAnsi="Century Gothic"/>
        <w:color w:val="660066"/>
        <w:sz w:val="36"/>
        <w:szCs w:val="36"/>
      </w:rPr>
      <w:t>design</w:t>
    </w:r>
    <w:r>
      <w:rPr>
        <w:rFonts w:ascii="Century Gothic" w:hAnsi="Century Gothic"/>
        <w:color w:val="660066"/>
      </w:rPr>
      <w:t xml:space="preserve">  </w:t>
    </w:r>
  </w:p>
  <w:p w14:paraId="45D91CBF" w14:textId="6F4627F7" w:rsidR="00D4043D" w:rsidRDefault="00D4043D" w:rsidP="009C6115">
    <w:pPr>
      <w:tabs>
        <w:tab w:val="left" w:pos="2080"/>
        <w:tab w:val="center" w:pos="4320"/>
      </w:tabs>
      <w:rPr>
        <w:rFonts w:ascii="Century Gothic" w:hAnsi="Century Gothic"/>
        <w:color w:val="403152" w:themeColor="accent4" w:themeShade="80"/>
      </w:rPr>
    </w:pPr>
    <w:r w:rsidRPr="00E859C1">
      <w:rPr>
        <w:rFonts w:ascii="Century Gothic" w:hAnsi="Century Gothic"/>
        <w:color w:val="660066"/>
      </w:rPr>
      <w:t>financial operations managemen</w:t>
    </w:r>
    <w:r w:rsidRPr="009C6115">
      <w:rPr>
        <w:rFonts w:ascii="Century Gothic" w:hAnsi="Century Gothic"/>
        <w:color w:val="403152" w:themeColor="accent4" w:themeShade="80"/>
      </w:rPr>
      <w:t xml:space="preserve">t </w:t>
    </w:r>
    <w:r w:rsidR="00567D1C">
      <w:rPr>
        <w:rFonts w:ascii="Century Gothic" w:hAnsi="Century Gothic"/>
        <w:color w:val="403152" w:themeColor="accent4" w:themeShade="80"/>
      </w:rPr>
      <w:t>&amp; cfo services</w:t>
    </w:r>
  </w:p>
  <w:p w14:paraId="060BE0B8" w14:textId="77777777" w:rsidR="00D4043D" w:rsidRPr="009C6115" w:rsidRDefault="00D4043D" w:rsidP="009C6115">
    <w:pPr>
      <w:tabs>
        <w:tab w:val="left" w:pos="2080"/>
        <w:tab w:val="center" w:pos="4320"/>
      </w:tabs>
      <w:rPr>
        <w:rFonts w:ascii="Century Gothic" w:hAnsi="Century Gothic"/>
        <w:color w:val="403152" w:themeColor="accent4" w:themeShade="80"/>
      </w:rPr>
    </w:pPr>
  </w:p>
  <w:p w14:paraId="3530B4BD" w14:textId="77777777" w:rsidR="00D4043D" w:rsidRPr="00A74791" w:rsidRDefault="00D4043D">
    <w:pPr>
      <w:pStyle w:val="Header"/>
      <w:rPr>
        <w:color w:val="5F497A" w:themeColor="accent4" w:themeShade="BF"/>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04CE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404FD"/>
    <w:multiLevelType w:val="hybridMultilevel"/>
    <w:tmpl w:val="0554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C557B"/>
    <w:multiLevelType w:val="hybridMultilevel"/>
    <w:tmpl w:val="1618F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5A7CEB"/>
    <w:multiLevelType w:val="hybridMultilevel"/>
    <w:tmpl w:val="1650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B6DC2"/>
    <w:multiLevelType w:val="hybridMultilevel"/>
    <w:tmpl w:val="CF5C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E315A"/>
    <w:multiLevelType w:val="hybridMultilevel"/>
    <w:tmpl w:val="2E586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E7B66"/>
    <w:multiLevelType w:val="hybridMultilevel"/>
    <w:tmpl w:val="E3667526"/>
    <w:lvl w:ilvl="0" w:tplc="ED740E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A72D89"/>
    <w:multiLevelType w:val="hybridMultilevel"/>
    <w:tmpl w:val="3674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D41F3B"/>
    <w:multiLevelType w:val="hybridMultilevel"/>
    <w:tmpl w:val="71FA1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B71668"/>
    <w:multiLevelType w:val="hybridMultilevel"/>
    <w:tmpl w:val="6FEC2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07163"/>
    <w:multiLevelType w:val="hybridMultilevel"/>
    <w:tmpl w:val="DED643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CA770F"/>
    <w:multiLevelType w:val="hybridMultilevel"/>
    <w:tmpl w:val="EF067F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133031A"/>
    <w:multiLevelType w:val="hybridMultilevel"/>
    <w:tmpl w:val="415C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7E4D9F"/>
    <w:multiLevelType w:val="hybridMultilevel"/>
    <w:tmpl w:val="31260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E26939"/>
    <w:multiLevelType w:val="hybridMultilevel"/>
    <w:tmpl w:val="F0DE27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D5D0F93"/>
    <w:multiLevelType w:val="hybridMultilevel"/>
    <w:tmpl w:val="35DA465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6">
    <w:nsid w:val="61651B84"/>
    <w:multiLevelType w:val="hybridMultilevel"/>
    <w:tmpl w:val="567EBC20"/>
    <w:lvl w:ilvl="0" w:tplc="4872B8F6">
      <w:numFmt w:val="bullet"/>
      <w:lvlText w:val="-"/>
      <w:lvlJc w:val="left"/>
      <w:pPr>
        <w:ind w:left="1425" w:hanging="360"/>
      </w:pPr>
      <w:rPr>
        <w:rFonts w:ascii="Century Gothic" w:eastAsia="MS Mincho" w:hAnsi="Century Gothic"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nsid w:val="6399286C"/>
    <w:multiLevelType w:val="hybridMultilevel"/>
    <w:tmpl w:val="F742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
  </w:num>
  <w:num w:numId="4">
    <w:abstractNumId w:val="11"/>
  </w:num>
  <w:num w:numId="5">
    <w:abstractNumId w:val="7"/>
  </w:num>
  <w:num w:numId="6">
    <w:abstractNumId w:val="1"/>
  </w:num>
  <w:num w:numId="7">
    <w:abstractNumId w:val="9"/>
  </w:num>
  <w:num w:numId="8">
    <w:abstractNumId w:val="12"/>
  </w:num>
  <w:num w:numId="9">
    <w:abstractNumId w:val="10"/>
  </w:num>
  <w:num w:numId="10">
    <w:abstractNumId w:val="13"/>
  </w:num>
  <w:num w:numId="11">
    <w:abstractNumId w:val="14"/>
  </w:num>
  <w:num w:numId="12">
    <w:abstractNumId w:val="5"/>
  </w:num>
  <w:num w:numId="13">
    <w:abstractNumId w:val="8"/>
  </w:num>
  <w:num w:numId="14">
    <w:abstractNumId w:val="15"/>
  </w:num>
  <w:num w:numId="15">
    <w:abstractNumId w:val="4"/>
  </w:num>
  <w:num w:numId="16">
    <w:abstractNumId w:val="16"/>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SortMethod w:val="000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7ED5"/>
    <w:rsid w:val="00004331"/>
    <w:rsid w:val="00007B67"/>
    <w:rsid w:val="0002173F"/>
    <w:rsid w:val="00033B37"/>
    <w:rsid w:val="00034B81"/>
    <w:rsid w:val="00041EBC"/>
    <w:rsid w:val="00044D9A"/>
    <w:rsid w:val="00074DDF"/>
    <w:rsid w:val="000825F8"/>
    <w:rsid w:val="000901A3"/>
    <w:rsid w:val="000B0F35"/>
    <w:rsid w:val="000B59DD"/>
    <w:rsid w:val="000C4D59"/>
    <w:rsid w:val="000C788A"/>
    <w:rsid w:val="000D72DC"/>
    <w:rsid w:val="000F19AD"/>
    <w:rsid w:val="000F5E9D"/>
    <w:rsid w:val="00100660"/>
    <w:rsid w:val="00110C23"/>
    <w:rsid w:val="00114D5E"/>
    <w:rsid w:val="00127580"/>
    <w:rsid w:val="001626B0"/>
    <w:rsid w:val="00176CC9"/>
    <w:rsid w:val="00182D86"/>
    <w:rsid w:val="001A2BAA"/>
    <w:rsid w:val="00207346"/>
    <w:rsid w:val="00211BD7"/>
    <w:rsid w:val="00232B33"/>
    <w:rsid w:val="002430C0"/>
    <w:rsid w:val="002450A2"/>
    <w:rsid w:val="00245313"/>
    <w:rsid w:val="00260D02"/>
    <w:rsid w:val="0026797E"/>
    <w:rsid w:val="00280093"/>
    <w:rsid w:val="002C2C2E"/>
    <w:rsid w:val="002D52E4"/>
    <w:rsid w:val="002E2B66"/>
    <w:rsid w:val="002F7FA7"/>
    <w:rsid w:val="003038FA"/>
    <w:rsid w:val="00310098"/>
    <w:rsid w:val="003366A4"/>
    <w:rsid w:val="00372B97"/>
    <w:rsid w:val="003752E4"/>
    <w:rsid w:val="003D4DAF"/>
    <w:rsid w:val="003F1C95"/>
    <w:rsid w:val="003F26B5"/>
    <w:rsid w:val="003F2916"/>
    <w:rsid w:val="00404499"/>
    <w:rsid w:val="00441F5A"/>
    <w:rsid w:val="00454AA6"/>
    <w:rsid w:val="00461F04"/>
    <w:rsid w:val="00477B12"/>
    <w:rsid w:val="004B10A7"/>
    <w:rsid w:val="004C0B12"/>
    <w:rsid w:val="004C2D41"/>
    <w:rsid w:val="004E1DBF"/>
    <w:rsid w:val="00543AF7"/>
    <w:rsid w:val="00552C03"/>
    <w:rsid w:val="0055369A"/>
    <w:rsid w:val="00567D1C"/>
    <w:rsid w:val="00580571"/>
    <w:rsid w:val="005D0FCD"/>
    <w:rsid w:val="005E59E4"/>
    <w:rsid w:val="005E799A"/>
    <w:rsid w:val="00613F2D"/>
    <w:rsid w:val="006172CC"/>
    <w:rsid w:val="00633FAB"/>
    <w:rsid w:val="00644256"/>
    <w:rsid w:val="00664337"/>
    <w:rsid w:val="0066702C"/>
    <w:rsid w:val="00673F17"/>
    <w:rsid w:val="006912D6"/>
    <w:rsid w:val="006C5524"/>
    <w:rsid w:val="006D2DBC"/>
    <w:rsid w:val="006D4F8B"/>
    <w:rsid w:val="006E5A39"/>
    <w:rsid w:val="007126E8"/>
    <w:rsid w:val="007274C9"/>
    <w:rsid w:val="007335F0"/>
    <w:rsid w:val="00734B8B"/>
    <w:rsid w:val="00737F21"/>
    <w:rsid w:val="007416E1"/>
    <w:rsid w:val="00744812"/>
    <w:rsid w:val="0075111A"/>
    <w:rsid w:val="007563FF"/>
    <w:rsid w:val="00771AAA"/>
    <w:rsid w:val="00776FA1"/>
    <w:rsid w:val="007824FF"/>
    <w:rsid w:val="00787ED5"/>
    <w:rsid w:val="007940B9"/>
    <w:rsid w:val="007B21DB"/>
    <w:rsid w:val="007B566C"/>
    <w:rsid w:val="007B7329"/>
    <w:rsid w:val="00801657"/>
    <w:rsid w:val="00813E94"/>
    <w:rsid w:val="00835682"/>
    <w:rsid w:val="00845496"/>
    <w:rsid w:val="0086689C"/>
    <w:rsid w:val="008719B6"/>
    <w:rsid w:val="008733CB"/>
    <w:rsid w:val="00881A03"/>
    <w:rsid w:val="008A73C3"/>
    <w:rsid w:val="00903C63"/>
    <w:rsid w:val="00917C05"/>
    <w:rsid w:val="00953F5B"/>
    <w:rsid w:val="009628BA"/>
    <w:rsid w:val="00973E6C"/>
    <w:rsid w:val="0098550E"/>
    <w:rsid w:val="009A05C3"/>
    <w:rsid w:val="009A34F3"/>
    <w:rsid w:val="009A4F16"/>
    <w:rsid w:val="009C6115"/>
    <w:rsid w:val="009D5C5C"/>
    <w:rsid w:val="00A106D3"/>
    <w:rsid w:val="00A11A7B"/>
    <w:rsid w:val="00A16304"/>
    <w:rsid w:val="00A33D41"/>
    <w:rsid w:val="00A37D02"/>
    <w:rsid w:val="00A45890"/>
    <w:rsid w:val="00A47D45"/>
    <w:rsid w:val="00A57395"/>
    <w:rsid w:val="00A74791"/>
    <w:rsid w:val="00A8762D"/>
    <w:rsid w:val="00AC4D5B"/>
    <w:rsid w:val="00AC5351"/>
    <w:rsid w:val="00AE03E7"/>
    <w:rsid w:val="00AE2DE3"/>
    <w:rsid w:val="00AE4622"/>
    <w:rsid w:val="00AF2EE5"/>
    <w:rsid w:val="00B25945"/>
    <w:rsid w:val="00B3009F"/>
    <w:rsid w:val="00B638E0"/>
    <w:rsid w:val="00B76A8F"/>
    <w:rsid w:val="00B80D10"/>
    <w:rsid w:val="00B8424F"/>
    <w:rsid w:val="00B9133D"/>
    <w:rsid w:val="00BA2347"/>
    <w:rsid w:val="00BD0B95"/>
    <w:rsid w:val="00BE33D8"/>
    <w:rsid w:val="00BE3978"/>
    <w:rsid w:val="00BE412D"/>
    <w:rsid w:val="00C00D15"/>
    <w:rsid w:val="00C03CC1"/>
    <w:rsid w:val="00C1380B"/>
    <w:rsid w:val="00C21B67"/>
    <w:rsid w:val="00C53953"/>
    <w:rsid w:val="00C551D4"/>
    <w:rsid w:val="00C57B2E"/>
    <w:rsid w:val="00C64DB5"/>
    <w:rsid w:val="00C85577"/>
    <w:rsid w:val="00C96AA2"/>
    <w:rsid w:val="00CA2669"/>
    <w:rsid w:val="00CB4469"/>
    <w:rsid w:val="00CE301A"/>
    <w:rsid w:val="00CF49EF"/>
    <w:rsid w:val="00D00C82"/>
    <w:rsid w:val="00D1319D"/>
    <w:rsid w:val="00D4043D"/>
    <w:rsid w:val="00D56F7C"/>
    <w:rsid w:val="00D77258"/>
    <w:rsid w:val="00DB28FC"/>
    <w:rsid w:val="00DB61C2"/>
    <w:rsid w:val="00DC6F10"/>
    <w:rsid w:val="00DD7961"/>
    <w:rsid w:val="00DE56E7"/>
    <w:rsid w:val="00E07A0E"/>
    <w:rsid w:val="00E2094B"/>
    <w:rsid w:val="00E31875"/>
    <w:rsid w:val="00E5687B"/>
    <w:rsid w:val="00E56A4E"/>
    <w:rsid w:val="00E659DE"/>
    <w:rsid w:val="00E65B5D"/>
    <w:rsid w:val="00E72BD4"/>
    <w:rsid w:val="00E72F08"/>
    <w:rsid w:val="00E859C1"/>
    <w:rsid w:val="00EB32C2"/>
    <w:rsid w:val="00EC2DA7"/>
    <w:rsid w:val="00ED415A"/>
    <w:rsid w:val="00EF324F"/>
    <w:rsid w:val="00F023D1"/>
    <w:rsid w:val="00F04DAE"/>
    <w:rsid w:val="00F0737F"/>
    <w:rsid w:val="00F24D5D"/>
    <w:rsid w:val="00F342FC"/>
    <w:rsid w:val="00F63081"/>
    <w:rsid w:val="00F73EAB"/>
    <w:rsid w:val="00F803C1"/>
    <w:rsid w:val="00F859E1"/>
    <w:rsid w:val="00F90546"/>
    <w:rsid w:val="00FA7FAD"/>
    <w:rsid w:val="00FB589E"/>
    <w:rsid w:val="00FC1363"/>
    <w:rsid w:val="00FC6651"/>
    <w:rsid w:val="00FD1DE4"/>
    <w:rsid w:val="00FD481F"/>
    <w:rsid w:val="00FF4F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ourier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0"/>
    <w:lsdException w:name="Subtitle" w:semiHidden="0" w:unhideWhenUsed="0" w:qFormat="1"/>
    <w:lsdException w:name="Strong" w:semiHidden="0" w:unhideWhenUsed="0" w:qFormat="1"/>
    <w:lsdException w:name="Emphasis" w:semiHidden="0" w:unhideWhenUsed="0" w:qFormat="1"/>
    <w:lsdException w:name="No Spacing" w:unhideWhenUsed="0" w:qFormat="1"/>
    <w:lsdException w:name="Colorful List" w:semiHidden="0" w:unhideWhenUsed="0" w:qFormat="1"/>
    <w:lsdException w:name="Colorful Grid" w:semiHidden="0" w:unhideWhenUsed="0" w:qFormat="1"/>
    <w:lsdException w:name="Light Shading Accent 1" w:semiHidden="0" w:unhideWhenUsed="0" w:qFormat="1"/>
    <w:lsdException w:name="List Paragraph" w:semiHidden="0" w:uiPriority="34" w:unhideWhenUsed="0" w:qFormat="1"/>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Colorful Shading Accent 6"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81F"/>
    <w:pPr>
      <w:tabs>
        <w:tab w:val="center" w:pos="4320"/>
        <w:tab w:val="right" w:pos="8640"/>
      </w:tabs>
    </w:pPr>
  </w:style>
  <w:style w:type="character" w:customStyle="1" w:styleId="HeaderChar">
    <w:name w:val="Header Char"/>
    <w:link w:val="Header"/>
    <w:uiPriority w:val="99"/>
    <w:rsid w:val="00E1781F"/>
    <w:rPr>
      <w:sz w:val="24"/>
      <w:szCs w:val="24"/>
      <w:lang w:val="ru-RU" w:eastAsia="ru-RU"/>
    </w:rPr>
  </w:style>
  <w:style w:type="paragraph" w:styleId="Footer">
    <w:name w:val="footer"/>
    <w:basedOn w:val="Normal"/>
    <w:link w:val="FooterChar"/>
    <w:uiPriority w:val="99"/>
    <w:unhideWhenUsed/>
    <w:rsid w:val="00E1781F"/>
    <w:pPr>
      <w:tabs>
        <w:tab w:val="center" w:pos="4320"/>
        <w:tab w:val="right" w:pos="8640"/>
      </w:tabs>
    </w:pPr>
  </w:style>
  <w:style w:type="character" w:customStyle="1" w:styleId="FooterChar">
    <w:name w:val="Footer Char"/>
    <w:link w:val="Footer"/>
    <w:uiPriority w:val="99"/>
    <w:rsid w:val="00E1781F"/>
    <w:rPr>
      <w:sz w:val="24"/>
      <w:szCs w:val="24"/>
      <w:lang w:val="ru-RU" w:eastAsia="ru-RU"/>
    </w:rPr>
  </w:style>
  <w:style w:type="character" w:styleId="Hyperlink">
    <w:name w:val="Hyperlink"/>
    <w:uiPriority w:val="99"/>
    <w:unhideWhenUsed/>
    <w:rsid w:val="00E1781F"/>
    <w:rPr>
      <w:color w:val="0000FF"/>
      <w:u w:val="single"/>
    </w:rPr>
  </w:style>
  <w:style w:type="paragraph" w:customStyle="1" w:styleId="ColorfulList-Accent11">
    <w:name w:val="Colorful List - Accent 11"/>
    <w:basedOn w:val="Normal"/>
    <w:uiPriority w:val="34"/>
    <w:qFormat/>
    <w:rsid w:val="00D658A0"/>
    <w:pPr>
      <w:tabs>
        <w:tab w:val="left" w:pos="4860"/>
      </w:tabs>
      <w:spacing w:beforeLines="1" w:afterLines="1"/>
      <w:ind w:left="720"/>
      <w:contextualSpacing/>
    </w:pPr>
    <w:rPr>
      <w:rFonts w:ascii="Verdana" w:hAnsi="Verdana" w:cs="Times New Roman"/>
      <w:noProof/>
      <w:lang w:eastAsia="en-US"/>
    </w:rPr>
  </w:style>
  <w:style w:type="character" w:customStyle="1" w:styleId="uficommentbody">
    <w:name w:val="uficommentbody"/>
    <w:basedOn w:val="DefaultParagraphFont"/>
    <w:rsid w:val="007C46DB"/>
  </w:style>
  <w:style w:type="paragraph" w:styleId="ListParagraph">
    <w:name w:val="List Paragraph"/>
    <w:basedOn w:val="Normal"/>
    <w:uiPriority w:val="34"/>
    <w:qFormat/>
    <w:rsid w:val="003752E4"/>
    <w:pPr>
      <w:tabs>
        <w:tab w:val="left" w:pos="4860"/>
      </w:tabs>
      <w:spacing w:beforeLines="1" w:afterLines="1"/>
      <w:ind w:left="720"/>
      <w:contextualSpacing/>
    </w:pPr>
    <w:rPr>
      <w:rFonts w:ascii="Verdana" w:hAnsi="Verdana" w:cs="Times New Roman"/>
      <w:noProof/>
      <w:lang w:eastAsia="en-US"/>
    </w:rPr>
  </w:style>
  <w:style w:type="paragraph" w:styleId="BalloonText">
    <w:name w:val="Balloon Text"/>
    <w:basedOn w:val="Normal"/>
    <w:link w:val="BalloonTextChar"/>
    <w:uiPriority w:val="99"/>
    <w:semiHidden/>
    <w:unhideWhenUsed/>
    <w:rsid w:val="003752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52E4"/>
    <w:rPr>
      <w:rFonts w:ascii="Lucida Grande" w:hAnsi="Lucida Grande" w:cs="Lucida Grande"/>
      <w:sz w:val="18"/>
      <w:szCs w:val="18"/>
      <w:lang w:eastAsia="ru-RU"/>
    </w:rPr>
  </w:style>
  <w:style w:type="character" w:styleId="FollowedHyperlink">
    <w:name w:val="FollowedHyperlink"/>
    <w:basedOn w:val="DefaultParagraphFont"/>
    <w:uiPriority w:val="99"/>
    <w:semiHidden/>
    <w:unhideWhenUsed/>
    <w:rsid w:val="00C64DB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ourier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0"/>
    <w:lsdException w:name="Subtitle" w:semiHidden="0" w:unhideWhenUsed="0" w:qFormat="1"/>
    <w:lsdException w:name="Strong" w:semiHidden="0" w:unhideWhenUsed="0" w:qFormat="1"/>
    <w:lsdException w:name="Emphasis" w:semiHidden="0" w:unhideWhenUsed="0" w:qFormat="1"/>
    <w:lsdException w:name="No Spacing" w:unhideWhenUsed="0" w:qFormat="1"/>
    <w:lsdException w:name="Colorful List" w:semiHidden="0" w:unhideWhenUsed="0" w:qFormat="1"/>
    <w:lsdException w:name="Colorful Grid" w:semiHidden="0" w:unhideWhenUsed="0" w:qFormat="1"/>
    <w:lsdException w:name="Light Shading Accent 1" w:semiHidden="0" w:unhideWhenUsed="0" w:qFormat="1"/>
    <w:lsdException w:name="List Paragraph" w:semiHidden="0" w:uiPriority="34" w:unhideWhenUsed="0" w:qFormat="1"/>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Colorful Shading Accent 6"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81F"/>
    <w:pPr>
      <w:tabs>
        <w:tab w:val="center" w:pos="4320"/>
        <w:tab w:val="right" w:pos="8640"/>
      </w:tabs>
    </w:pPr>
  </w:style>
  <w:style w:type="character" w:customStyle="1" w:styleId="HeaderChar">
    <w:name w:val="Header Char"/>
    <w:link w:val="Header"/>
    <w:uiPriority w:val="99"/>
    <w:rsid w:val="00E1781F"/>
    <w:rPr>
      <w:sz w:val="24"/>
      <w:szCs w:val="24"/>
      <w:lang w:val="ru-RU" w:eastAsia="ru-RU"/>
    </w:rPr>
  </w:style>
  <w:style w:type="paragraph" w:styleId="Footer">
    <w:name w:val="footer"/>
    <w:basedOn w:val="Normal"/>
    <w:link w:val="FooterChar"/>
    <w:uiPriority w:val="99"/>
    <w:unhideWhenUsed/>
    <w:rsid w:val="00E1781F"/>
    <w:pPr>
      <w:tabs>
        <w:tab w:val="center" w:pos="4320"/>
        <w:tab w:val="right" w:pos="8640"/>
      </w:tabs>
    </w:pPr>
  </w:style>
  <w:style w:type="character" w:customStyle="1" w:styleId="FooterChar">
    <w:name w:val="Footer Char"/>
    <w:link w:val="Footer"/>
    <w:uiPriority w:val="99"/>
    <w:rsid w:val="00E1781F"/>
    <w:rPr>
      <w:sz w:val="24"/>
      <w:szCs w:val="24"/>
      <w:lang w:val="ru-RU" w:eastAsia="ru-RU"/>
    </w:rPr>
  </w:style>
  <w:style w:type="character" w:styleId="Hyperlink">
    <w:name w:val="Hyperlink"/>
    <w:uiPriority w:val="99"/>
    <w:unhideWhenUsed/>
    <w:rsid w:val="00E1781F"/>
    <w:rPr>
      <w:color w:val="0000FF"/>
      <w:u w:val="single"/>
    </w:rPr>
  </w:style>
  <w:style w:type="paragraph" w:customStyle="1" w:styleId="ColorfulList-Accent11">
    <w:name w:val="Colorful List - Accent 11"/>
    <w:basedOn w:val="Normal"/>
    <w:uiPriority w:val="34"/>
    <w:qFormat/>
    <w:rsid w:val="00D658A0"/>
    <w:pPr>
      <w:tabs>
        <w:tab w:val="left" w:pos="4860"/>
      </w:tabs>
      <w:spacing w:beforeLines="1" w:afterLines="1"/>
      <w:ind w:left="720"/>
      <w:contextualSpacing/>
    </w:pPr>
    <w:rPr>
      <w:rFonts w:ascii="Verdana" w:hAnsi="Verdana" w:cs="Times New Roman"/>
      <w:noProof/>
      <w:lang w:eastAsia="en-US"/>
    </w:rPr>
  </w:style>
  <w:style w:type="character" w:customStyle="1" w:styleId="uficommentbody">
    <w:name w:val="uficommentbody"/>
    <w:basedOn w:val="DefaultParagraphFont"/>
    <w:rsid w:val="007C46DB"/>
  </w:style>
  <w:style w:type="paragraph" w:styleId="ListParagraph">
    <w:name w:val="List Paragraph"/>
    <w:basedOn w:val="Normal"/>
    <w:uiPriority w:val="34"/>
    <w:qFormat/>
    <w:rsid w:val="003752E4"/>
    <w:pPr>
      <w:tabs>
        <w:tab w:val="left" w:pos="4860"/>
      </w:tabs>
      <w:spacing w:beforeLines="1" w:afterLines="1"/>
      <w:ind w:left="720"/>
      <w:contextualSpacing/>
    </w:pPr>
    <w:rPr>
      <w:rFonts w:ascii="Verdana" w:hAnsi="Verdana" w:cs="Times New Roman"/>
      <w:noProof/>
      <w:lang w:eastAsia="en-US"/>
    </w:rPr>
  </w:style>
  <w:style w:type="paragraph" w:styleId="BalloonText">
    <w:name w:val="Balloon Text"/>
    <w:basedOn w:val="Normal"/>
    <w:link w:val="BalloonTextChar"/>
    <w:uiPriority w:val="99"/>
    <w:semiHidden/>
    <w:unhideWhenUsed/>
    <w:rsid w:val="003752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52E4"/>
    <w:rPr>
      <w:rFonts w:ascii="Lucida Grande" w:hAnsi="Lucida Grande" w:cs="Lucida Grande"/>
      <w:sz w:val="18"/>
      <w:szCs w:val="18"/>
      <w:lang w:eastAsia="ru-RU"/>
    </w:rPr>
  </w:style>
  <w:style w:type="character" w:styleId="FollowedHyperlink">
    <w:name w:val="FollowedHyperlink"/>
    <w:basedOn w:val="DefaultParagraphFont"/>
    <w:uiPriority w:val="99"/>
    <w:semiHidden/>
    <w:unhideWhenUsed/>
    <w:rsid w:val="00C64D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onique@equitybydesign.com" TargetMode="External"/><Relationship Id="rId10" Type="http://schemas.openxmlformats.org/officeDocument/2006/relationships/hyperlink" Target="http://www.equitybydesign.com/financial-clarit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onique@equitybyd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A5406-4D53-854E-BF8D-61C0CCBB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2096</Words>
  <Characters>11951</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PoliPointPress</Company>
  <LinksUpToDate>false</LinksUpToDate>
  <CharactersWithSpaces>14019</CharactersWithSpaces>
  <SharedDoc>false</SharedDoc>
  <HyperlinkBase/>
  <HLinks>
    <vt:vector size="6" baseType="variant">
      <vt:variant>
        <vt:i4>4325472</vt:i4>
      </vt:variant>
      <vt:variant>
        <vt:i4>0</vt:i4>
      </vt:variant>
      <vt:variant>
        <vt:i4>0</vt:i4>
      </vt:variant>
      <vt:variant>
        <vt:i4>5</vt:i4>
      </vt:variant>
      <vt:variant>
        <vt:lpwstr>mailto:monique@equitybydesign.com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Lusse</dc:creator>
  <cp:lastModifiedBy>Monique Lusse</cp:lastModifiedBy>
  <cp:revision>6</cp:revision>
  <cp:lastPrinted>2014-06-25T23:17:00Z</cp:lastPrinted>
  <dcterms:created xsi:type="dcterms:W3CDTF">2018-10-08T19:58:00Z</dcterms:created>
  <dcterms:modified xsi:type="dcterms:W3CDTF">2018-10-08T20:52:00Z</dcterms:modified>
</cp:coreProperties>
</file>